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2EC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2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2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3927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6DB6" w:rsidRPr="00382667" w:rsidRDefault="00EA6DB6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Вывод: ДОУ зарегистрировано и функционирует в соответствии с нормативными документами в сфере 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бразования Российской Федерации.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М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униципальное задание по наполняемости учреждения детьми выполнено полностью. </w:t>
      </w:r>
    </w:p>
    <w:p w:rsidR="009B5A35" w:rsidRDefault="009B5A35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B5A35" w:rsidRPr="00382667" w:rsidRDefault="009B5A35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82667">
        <w:rPr>
          <w:rFonts w:ascii="Times New Roman" w:eastAsia="Times New Roman" w:hAnsi="Times New Roman" w:cs="Times New Roman"/>
          <w:b/>
          <w:bCs/>
          <w:sz w:val="28"/>
          <w:szCs w:val="28"/>
        </w:rPr>
        <w:t>2.   Система управления ДОУ</w:t>
      </w:r>
    </w:p>
    <w:p w:rsidR="004552EC" w:rsidRPr="00382667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Управление ДОУ осуществляется в соответствии с действующим законодательством Российской Федерации: Законом РФ «Об образовании в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 29.12.2012 № 273-ФЗ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, «Порядком организации и осуществления образовательной деятельности по общеобразовательным программам дошкольного образования», нормативно-правовыми документами Министерства образования и науки Российской Федерации</w:t>
      </w:r>
      <w:r w:rsidR="00B329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ДОУ разработан пакет документов, регламентирующих его деятельность: Устав ДОУ, локальные акты, договоры с родителями, педагогическими работниками, обслуживающим персоналом, должностные инструкции. Имеющаяся структура системы управления соответствует Уставу ДОУ и функциональным задачам ДОУ.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Управление в ДОУ строится на принципах единоначалия и самоуправления, обеспечивающих государственно-общественный характер управления.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Формами самоуправлени</w:t>
      </w:r>
      <w:r w:rsidR="009B5A35">
        <w:rPr>
          <w:rFonts w:ascii="Times New Roman" w:eastAsia="Times New Roman" w:hAnsi="Times New Roman" w:cs="Times New Roman"/>
          <w:sz w:val="24"/>
          <w:szCs w:val="24"/>
        </w:rPr>
        <w:t>я являются: Профсоюзный комитет,</w:t>
      </w:r>
      <w:r w:rsidR="00F00643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Педагогический совет, Общее родительское собрание, Совет родителей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 Порядок выборов в органы самоуправления и их компетенции определяются Уставом.Непосредственное управление ДОУ осуществляет заведующий.</w:t>
      </w:r>
    </w:p>
    <w:p w:rsidR="004552EC" w:rsidRPr="00382667" w:rsidRDefault="004552EC" w:rsidP="0031490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Деятельность коллегиальных органов управления осуществляется в соотве</w:t>
      </w:r>
      <w:r w:rsidR="009B5A35">
        <w:rPr>
          <w:rFonts w:ascii="Times New Roman" w:eastAsia="Times New Roman" w:hAnsi="Times New Roman" w:cs="Times New Roman"/>
          <w:sz w:val="24"/>
          <w:szCs w:val="24"/>
        </w:rPr>
        <w:t>тствии с Положениями.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Представительным органом работников является действующая в </w:t>
      </w:r>
      <w:r w:rsidR="009B5A35">
        <w:rPr>
          <w:rFonts w:ascii="Times New Roman" w:eastAsia="Times New Roman" w:hAnsi="Times New Roman" w:cs="Times New Roman"/>
          <w:sz w:val="24"/>
          <w:szCs w:val="24"/>
        </w:rPr>
        <w:t>МБ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ДОУ первичная профсоюзная организация (ППО).</w:t>
      </w:r>
    </w:p>
    <w:p w:rsidR="004552EC" w:rsidRPr="00382667" w:rsidRDefault="004552EC" w:rsidP="0013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используются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формы контроля (оперативный, тематический, смотры-конкурсы) результаты которого обсуждаются на рабочих совещаниях и педагогических советах с целью дальнейшего совершенствования работы.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Система управления в ДОУ обеспечивает оптимальное сочетание традиционных и современных тенденций: программирование деятельности ДОУ в режиме развития, обеспечение инновационного процесса в ДОУ, комплексное сопровождение развития участников образовательной деятельности, что позволяет эффективно организовать образовательное пространство ДОУ. 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елей), детей) и сотрудников ДОУ.</w:t>
      </w:r>
    </w:p>
    <w:p w:rsidR="004552EC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9B59AD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8"/>
          <w:szCs w:val="28"/>
        </w:rPr>
        <w:t>3.    Общие сведения 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бобразовательном процессе</w:t>
      </w:r>
    </w:p>
    <w:p w:rsidR="004552EC" w:rsidRPr="00382667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организуется в соответствии с образовательной программой дошк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ольного образования ДОУ (далее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ОП ДО) и направлена на формирование общей культуры воспитанников, развитие физических, интеллектуальных, нравственных, эстетических и личностных качеств с учётом возрастных и индивидуальных особенностей, формирование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>предпосылок учебной деятельности, сохранение и укрепление здоровья детей дошкольного возраста.</w:t>
      </w:r>
    </w:p>
    <w:p w:rsidR="004552EC" w:rsidRPr="00382667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ведётся </w:t>
      </w:r>
      <w:r w:rsidR="00F06B45">
        <w:rPr>
          <w:rFonts w:ascii="Times New Roman" w:eastAsia="Times New Roman" w:hAnsi="Times New Roman" w:cs="Times New Roman"/>
          <w:sz w:val="24"/>
          <w:szCs w:val="24"/>
        </w:rPr>
        <w:t xml:space="preserve">на русском языке,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уровень образования – дошкольное образование.</w:t>
      </w:r>
    </w:p>
    <w:p w:rsidR="004552EC" w:rsidRPr="00382667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в ДОУ строится с учетом контингента воспитанников, их индивидуальных и возрастных особенностей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со</w:t>
      </w:r>
      <w:r w:rsidR="00F06B45">
        <w:rPr>
          <w:rFonts w:ascii="Times New Roman" w:eastAsia="Times New Roman" w:hAnsi="Times New Roman" w:cs="Times New Roman"/>
          <w:sz w:val="24"/>
          <w:szCs w:val="24"/>
        </w:rPr>
        <w:t>ответствии с требованиями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Pr="00382667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При организации образовательного процесса учитываются принципы интеграции образовательных областей (физическое развитие, познавательное развитие, речевое развитие, социально-коммуникативное развитие, художественно-эстетическое развитие) в соответствии с возрастными возможностями и особенностями детей. </w:t>
      </w:r>
    </w:p>
    <w:p w:rsidR="004552EC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процесс строится на основе законодательно-нормативных документов, оценки состояния здоровья детей, системы психолого-педагогических принципов, отражающих представление о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самоценности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дошкольного детства. </w:t>
      </w:r>
    </w:p>
    <w:p w:rsidR="004552EC" w:rsidRPr="00382667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Основной формой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образования и воспитания 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 xml:space="preserve">является игра и виды детской деятельности </w:t>
      </w:r>
      <w:r w:rsidRPr="00382667">
        <w:rPr>
          <w:rFonts w:ascii="Times New Roman" w:eastAsia="Times New Roman" w:hAnsi="Times New Roman" w:cs="Times New Roman"/>
          <w:iCs/>
          <w:sz w:val="24"/>
          <w:szCs w:val="24"/>
          <w:u w:val="single"/>
        </w:rPr>
        <w:t>(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игровая, коммуникативная, трудовая, познавательно-исследовательская, продуктивная, музыкально- художественная, чтение художественной литературы)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.</w:t>
      </w:r>
    </w:p>
    <w:p w:rsidR="004552EC" w:rsidRPr="00382667" w:rsidRDefault="004552EC" w:rsidP="004552EC">
      <w:pPr>
        <w:spacing w:before="100" w:beforeAutospacing="1" w:after="100" w:afterAutospacing="1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основу организации образовательного процесса определен </w:t>
      </w: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комплексно-тематический принцип планирования.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Приказом Министерства образования и науки Российской Федерации от 17.10.2013 года № 1155 «Об </w:t>
      </w:r>
      <w:proofErr w:type="gramStart"/>
      <w:r w:rsidRPr="00382667">
        <w:rPr>
          <w:rFonts w:ascii="Times New Roman" w:eastAsia="Times New Roman" w:hAnsi="Times New Roman" w:cs="Times New Roman"/>
          <w:sz w:val="24"/>
          <w:szCs w:val="24"/>
        </w:rPr>
        <w:t>утверждении  федерального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государственного образовательного стандарта дошкольного образования»  в течение  201</w:t>
      </w:r>
      <w:r w:rsidR="001175EF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-201</w:t>
      </w:r>
      <w:r w:rsidR="001175EF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учебного года велась активная работа по введению ФГОС ДО в образовательный процесс ДОУ. 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За отчётный период в ДОУ проведены следующие мероприятия: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06B45">
        <w:rPr>
          <w:rFonts w:ascii="Times New Roman" w:eastAsia="Courier New" w:hAnsi="Times New Roman" w:cs="Times New Roman"/>
          <w:b/>
          <w:sz w:val="24"/>
          <w:szCs w:val="24"/>
        </w:rPr>
        <w:t xml:space="preserve">o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Создан банк нормативно-правовых документов федерального, регионального уровней, регламентирующих введение и реализацию ФГОС ДО.</w:t>
      </w:r>
    </w:p>
    <w:p w:rsidR="004552EC" w:rsidRDefault="004552EC" w:rsidP="005F70A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06B45">
        <w:rPr>
          <w:rFonts w:ascii="Times New Roman" w:eastAsia="Courier New" w:hAnsi="Times New Roman" w:cs="Times New Roman"/>
          <w:b/>
          <w:sz w:val="24"/>
          <w:szCs w:val="24"/>
        </w:rPr>
        <w:t xml:space="preserve">o </w:t>
      </w:r>
      <w:r w:rsidRPr="00382667">
        <w:rPr>
          <w:rFonts w:ascii="Times New Roman" w:eastAsia="Courier New" w:hAnsi="Times New Roman" w:cs="Times New Roman"/>
          <w:sz w:val="24"/>
          <w:szCs w:val="24"/>
        </w:rPr>
        <w:t xml:space="preserve">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Налажено</w:t>
      </w:r>
      <w:proofErr w:type="gram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взаимодействие с социальными партнёрами: </w:t>
      </w:r>
      <w:r>
        <w:rPr>
          <w:rFonts w:ascii="Times New Roman" w:eastAsia="Times New Roman" w:hAnsi="Times New Roman" w:cs="Times New Roman"/>
          <w:sz w:val="24"/>
          <w:szCs w:val="24"/>
        </w:rPr>
        <w:t>сельской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библиотекой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06B45">
        <w:rPr>
          <w:rFonts w:ascii="Times New Roman" w:eastAsia="Times New Roman" w:hAnsi="Times New Roman" w:cs="Times New Roman"/>
          <w:sz w:val="24"/>
          <w:szCs w:val="24"/>
        </w:rPr>
        <w:t>СДК ,</w:t>
      </w:r>
      <w:proofErr w:type="spellStart"/>
      <w:r w:rsidR="00F06B45">
        <w:rPr>
          <w:rFonts w:ascii="Times New Roman" w:eastAsia="Times New Roman" w:hAnsi="Times New Roman" w:cs="Times New Roman"/>
          <w:sz w:val="24"/>
          <w:szCs w:val="24"/>
        </w:rPr>
        <w:t>Марфинская</w:t>
      </w:r>
      <w:proofErr w:type="spellEnd"/>
      <w:r w:rsidR="00F06B45">
        <w:rPr>
          <w:rFonts w:ascii="Times New Roman" w:eastAsia="Times New Roman" w:hAnsi="Times New Roman" w:cs="Times New Roman"/>
          <w:sz w:val="24"/>
          <w:szCs w:val="24"/>
        </w:rPr>
        <w:t xml:space="preserve"> СОШ,ФАП </w:t>
      </w:r>
      <w:proofErr w:type="spellStart"/>
      <w:r w:rsidR="00F06B45">
        <w:rPr>
          <w:rFonts w:ascii="Times New Roman" w:eastAsia="Times New Roman" w:hAnsi="Times New Roman" w:cs="Times New Roman"/>
          <w:sz w:val="24"/>
          <w:szCs w:val="24"/>
        </w:rPr>
        <w:t>с.Марфинка</w:t>
      </w:r>
      <w:proofErr w:type="spellEnd"/>
    </w:p>
    <w:p w:rsidR="00F06B45" w:rsidRPr="00130E0F" w:rsidRDefault="00F06B45" w:rsidP="005F70A0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gram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ый</w:t>
      </w:r>
      <w:r w:rsidR="00F06B45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процесс</w:t>
      </w:r>
      <w:proofErr w:type="gramEnd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 ДОУ организован в соответствии с основными направлениями социально-экономического развития Российской Федерации, государственной политикой в сфере образования, ФГОС ДО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, образовательной программой дошкольного об</w:t>
      </w:r>
      <w:r w:rsidR="00F06B45">
        <w:rPr>
          <w:rFonts w:ascii="Times New Roman" w:eastAsia="Times New Roman" w:hAnsi="Times New Roman" w:cs="Times New Roman"/>
          <w:b/>
          <w:i/>
          <w:sz w:val="24"/>
          <w:szCs w:val="24"/>
        </w:rPr>
        <w:t>разования МДОУ «Детский сад № 37 «Ручеёк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4552EC" w:rsidRDefault="004552EC" w:rsidP="004552E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52EC" w:rsidRPr="00D37955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552EC" w:rsidRPr="00D37955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7955">
        <w:rPr>
          <w:rFonts w:ascii="Times New Roman" w:eastAsia="Times New Roman" w:hAnsi="Times New Roman" w:cs="Times New Roman"/>
          <w:b/>
          <w:bCs/>
          <w:sz w:val="28"/>
          <w:szCs w:val="28"/>
        </w:rPr>
        <w:t>4. Организация образовательного процесса</w:t>
      </w:r>
    </w:p>
    <w:p w:rsidR="004552EC" w:rsidRPr="00382667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A7361F" w:rsidRDefault="00A7361F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A7361F">
        <w:rPr>
          <w:rFonts w:ascii="Times New Roman" w:eastAsia="Times New Roman" w:hAnsi="Times New Roman" w:cs="Times New Roman"/>
          <w:b/>
          <w:sz w:val="24"/>
          <w:szCs w:val="24"/>
        </w:rPr>
        <w:t>ДОУ  реализует</w:t>
      </w:r>
    </w:p>
    <w:p w:rsidR="004552EC" w:rsidRPr="00382667" w:rsidRDefault="004552EC" w:rsidP="00F06B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Комплексные программы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EC5902" w:rsidRDefault="004552EC" w:rsidP="00EC5902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1.</w:t>
      </w:r>
      <w:r w:rsidR="00A7361F">
        <w:rPr>
          <w:rFonts w:ascii="Times New Roman" w:eastAsia="Times New Roman" w:hAnsi="Times New Roman" w:cs="Times New Roman"/>
          <w:sz w:val="24"/>
          <w:szCs w:val="24"/>
        </w:rPr>
        <w:t xml:space="preserve">«Радуга» под редакцией </w:t>
      </w:r>
      <w:proofErr w:type="spellStart"/>
      <w:r w:rsidR="00A7361F">
        <w:rPr>
          <w:rFonts w:ascii="Times New Roman" w:eastAsia="Times New Roman" w:hAnsi="Times New Roman" w:cs="Times New Roman"/>
          <w:sz w:val="24"/>
          <w:szCs w:val="24"/>
        </w:rPr>
        <w:t>Т.Н.Дороновой</w:t>
      </w:r>
      <w:proofErr w:type="spellEnd"/>
    </w:p>
    <w:p w:rsidR="00EC5902" w:rsidRDefault="00EC5902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proofErr w:type="gramStart"/>
      <w:r w:rsidR="00A7361F">
        <w:rPr>
          <w:rFonts w:ascii="Times New Roman" w:hAnsi="Times New Roman" w:cs="Times New Roman"/>
          <w:bCs/>
          <w:color w:val="000000"/>
          <w:sz w:val="24"/>
          <w:szCs w:val="24"/>
        </w:rPr>
        <w:t>Парциальные,авторские</w:t>
      </w:r>
      <w:proofErr w:type="spellEnd"/>
      <w:proofErr w:type="gramEnd"/>
      <w:r w:rsidR="00A7361F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-«Юный 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эколог»С.Николаева</w:t>
      </w:r>
      <w:proofErr w:type="gramEnd"/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-«Методика развития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речи»О.Ушакова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>,Е.Струнина</w:t>
      </w:r>
      <w:proofErr w:type="spellEnd"/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-ОБЖ Н.Н.Авдеева</w:t>
      </w:r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-«Познаю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мир»Т.И.Гризик</w:t>
      </w:r>
      <w:proofErr w:type="spellEnd"/>
      <w:proofErr w:type="gramEnd"/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Приоритетные направления:</w:t>
      </w:r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-развитие связной речи через игру</w:t>
      </w:r>
    </w:p>
    <w:p w:rsidR="00A7361F" w:rsidRDefault="00A7361F" w:rsidP="00A7361F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-сохранение и укрепление здоровья </w:t>
      </w:r>
      <w:proofErr w:type="spellStart"/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детей.Формирование</w:t>
      </w:r>
      <w:proofErr w:type="spellEnd"/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 них привычки к здоровому образу жизни через программу «Здоровый малыш»</w:t>
      </w:r>
    </w:p>
    <w:p w:rsidR="00A7361F" w:rsidRPr="00A7361F" w:rsidRDefault="00A7361F" w:rsidP="00A7361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-приобщение детей к традициям родного края</w:t>
      </w:r>
    </w:p>
    <w:p w:rsidR="00EC5902" w:rsidRPr="001A4A18" w:rsidRDefault="00EC5902" w:rsidP="00EC5902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осуществляется в соответствии с О</w:t>
      </w:r>
      <w:r w:rsidR="00130E0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П ДО, годовым планированием и учебным планом непосредственно образовательной деятельности с учетом возраста детей.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ДОУ созданы условия для разностороннего развития детей с </w:t>
      </w:r>
      <w:r w:rsidR="00A7361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 7 лет - детский сад оснащен оборудованием для разнообразных видов детской деятельности в помещении и на прогулочных участках с учетом финансовых возможностей ДОУ.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Содержание образовательного процесса представлено по пяти образовательным областям: социально-коммуникативное, познавательное, речевое, художественно - эстетическое и физическое развитие.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Основные блоки организации образовательного процесса:</w:t>
      </w:r>
    </w:p>
    <w:p w:rsidR="004552EC" w:rsidRPr="00D37955" w:rsidRDefault="004552EC" w:rsidP="004552EC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и воспитанников в рамках непосредственно образовательной деятельности (далее НОД);</w:t>
      </w:r>
    </w:p>
    <w:p w:rsidR="004552EC" w:rsidRPr="00D37955" w:rsidRDefault="004552EC" w:rsidP="004552EC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проведении режимных моментов;</w:t>
      </w:r>
    </w:p>
    <w:p w:rsidR="004552EC" w:rsidRDefault="004552EC" w:rsidP="004552EC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37955">
        <w:rPr>
          <w:rFonts w:ascii="Times New Roman" w:eastAsia="Times New Roman" w:hAnsi="Times New Roman" w:cs="Times New Roman"/>
          <w:sz w:val="24"/>
          <w:szCs w:val="24"/>
        </w:rPr>
        <w:t>при взаимодействии с родителями (законными представителями)</w:t>
      </w:r>
    </w:p>
    <w:p w:rsidR="004552EC" w:rsidRDefault="004552EC" w:rsidP="004552EC">
      <w:pPr>
        <w:pStyle w:val="a9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свободная деятельность детей</w:t>
      </w:r>
    </w:p>
    <w:p w:rsidR="004552EC" w:rsidRPr="00D37955" w:rsidRDefault="004552EC" w:rsidP="004552EC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середине НОД педагоги проводят физкультминутку. Между НОД предусмотрены перерывы продолжительностью 10 минут.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Образовательный процесс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с детьми строится с учётом индивидуальных особенностей детей и их способностей. При организации образовательного процесса учитываются национально-культурные, климатические условия.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 работе с детьми педагоги используют образовательные технологии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деятельностного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типа: развивающе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обучения, проблемно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обучения, проектную деятельность.</w:t>
      </w:r>
    </w:p>
    <w:p w:rsidR="004552EC" w:rsidRPr="00382667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их полноценного развития и подготовки к дальнейшей учебной деятельности и жизни в современных условиях. 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Количество и продолжительность непосредственно образовательной деятельности устанавливаются в соответствии с санитарно-гигиеническими нормами и требованиями.</w:t>
      </w:r>
    </w:p>
    <w:p w:rsidR="004552EC" w:rsidRDefault="004552EC" w:rsidP="002E4E7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</w:t>
      </w:r>
      <w:r w:rsidRPr="00D37955">
        <w:rPr>
          <w:rFonts w:ascii="Times New Roman" w:eastAsia="Times New Roman" w:hAnsi="Times New Roman" w:cs="Times New Roman"/>
          <w:b/>
          <w:bCs/>
          <w:sz w:val="28"/>
          <w:szCs w:val="28"/>
        </w:rPr>
        <w:t>Качество образовательной работы ДОУ</w:t>
      </w:r>
    </w:p>
    <w:p w:rsidR="004552EC" w:rsidRPr="00D37955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Повышение качества образования неразрывно связано с повышением уровня профессионального мастерства  педагогов. </w:t>
      </w:r>
    </w:p>
    <w:p w:rsidR="004552EC" w:rsidRDefault="004552EC" w:rsidP="00031C45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>В основе системы повышения квалификации в ДОУ лежат следующие управленческие документы: график повышения квалификации педагогических и р</w:t>
      </w:r>
      <w:r w:rsidR="00031C45">
        <w:rPr>
          <w:rFonts w:ascii="Times New Roman" w:eastAsia="Times New Roman" w:hAnsi="Times New Roman" w:cs="Times New Roman"/>
          <w:sz w:val="24"/>
          <w:szCs w:val="24"/>
        </w:rPr>
        <w:t xml:space="preserve">уководящих работников на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2017г.г., ежегодный план работы ДОУ, графи</w:t>
      </w:r>
      <w:r w:rsidR="00031C45">
        <w:rPr>
          <w:rFonts w:ascii="Times New Roman" w:eastAsia="Times New Roman" w:hAnsi="Times New Roman" w:cs="Times New Roman"/>
          <w:sz w:val="24"/>
          <w:szCs w:val="24"/>
        </w:rPr>
        <w:t>к аттестации педагогов на  2017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г. </w:t>
      </w:r>
    </w:p>
    <w:p w:rsidR="004552EC" w:rsidRDefault="00031C45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 xml:space="preserve"> педагогические работники повышают профессиональный уровень в соответствии с Законом РФ «Об образовании в Российской Федерации» 1 раз в 3 года.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A1369" w:rsidRDefault="00EA1369" w:rsidP="00130E0F">
      <w:pP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A1369" w:rsidRDefault="00EA1369" w:rsidP="00130E0F">
      <w:pP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552EC" w:rsidRDefault="00130E0F" w:rsidP="00130E0F">
      <w:pPr>
        <w:spacing w:before="75" w:after="75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Анализ </w:t>
      </w:r>
      <w:r w:rsidR="004552EC" w:rsidRPr="00C600C5">
        <w:rPr>
          <w:rFonts w:ascii="Times New Roman" w:eastAsia="Times New Roman" w:hAnsi="Times New Roman" w:cs="Times New Roman"/>
          <w:b/>
          <w:sz w:val="28"/>
          <w:szCs w:val="28"/>
        </w:rPr>
        <w:t xml:space="preserve"> профессионального уровня педагогического коллектива</w:t>
      </w:r>
    </w:p>
    <w:tbl>
      <w:tblPr>
        <w:tblStyle w:val="aa"/>
        <w:tblpPr w:leftFromText="180" w:rightFromText="180" w:vertAnchor="text" w:horzAnchor="margin" w:tblpXSpec="center" w:tblpY="147"/>
        <w:tblW w:w="10065" w:type="dxa"/>
        <w:tblLayout w:type="fixed"/>
        <w:tblLook w:val="04A0" w:firstRow="1" w:lastRow="0" w:firstColumn="1" w:lastColumn="0" w:noHBand="0" w:noVBand="1"/>
      </w:tblPr>
      <w:tblGrid>
        <w:gridCol w:w="818"/>
        <w:gridCol w:w="1168"/>
        <w:gridCol w:w="1134"/>
        <w:gridCol w:w="1275"/>
        <w:gridCol w:w="1276"/>
        <w:gridCol w:w="1418"/>
        <w:gridCol w:w="708"/>
        <w:gridCol w:w="708"/>
        <w:gridCol w:w="709"/>
        <w:gridCol w:w="851"/>
      </w:tblGrid>
      <w:tr w:rsidR="004552EC" w:rsidRPr="00C600C5" w:rsidTr="00B32986">
        <w:trPr>
          <w:trHeight w:val="705"/>
        </w:trPr>
        <w:tc>
          <w:tcPr>
            <w:tcW w:w="818" w:type="dxa"/>
            <w:vMerge w:val="restart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год</w:t>
            </w:r>
          </w:p>
        </w:tc>
        <w:tc>
          <w:tcPr>
            <w:tcW w:w="1168" w:type="dxa"/>
            <w:vMerge w:val="restart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Численный состав</w:t>
            </w:r>
          </w:p>
        </w:tc>
        <w:tc>
          <w:tcPr>
            <w:tcW w:w="5811" w:type="dxa"/>
            <w:gridSpan w:val="5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2268" w:type="dxa"/>
            <w:gridSpan w:val="3"/>
            <w:tcBorders>
              <w:bottom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категория</w:t>
            </w:r>
          </w:p>
        </w:tc>
      </w:tr>
      <w:tr w:rsidR="004552EC" w:rsidRPr="00C600C5" w:rsidTr="00B32986">
        <w:trPr>
          <w:cantSplit/>
          <w:trHeight w:val="1134"/>
        </w:trPr>
        <w:tc>
          <w:tcPr>
            <w:tcW w:w="818" w:type="dxa"/>
            <w:vMerge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  <w:vMerge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Высшее </w:t>
            </w:r>
            <w:proofErr w:type="spellStart"/>
            <w:r w:rsidRPr="00C600C5">
              <w:rPr>
                <w:rFonts w:ascii="Times New Roman" w:eastAsia="Times New Roman" w:hAnsi="Times New Roman" w:cs="Times New Roman"/>
              </w:rPr>
              <w:t>профес</w:t>
            </w:r>
            <w:proofErr w:type="spellEnd"/>
            <w:r w:rsidRPr="00C600C5">
              <w:rPr>
                <w:rFonts w:ascii="Times New Roman" w:eastAsia="Times New Roman" w:hAnsi="Times New Roman" w:cs="Times New Roman"/>
              </w:rPr>
              <w:t xml:space="preserve">. </w:t>
            </w:r>
          </w:p>
        </w:tc>
        <w:tc>
          <w:tcPr>
            <w:tcW w:w="1275" w:type="dxa"/>
            <w:tcBorders>
              <w:top w:val="single" w:sz="4" w:space="0" w:color="auto"/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Высшее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 xml:space="preserve">Среднее </w:t>
            </w:r>
            <w:proofErr w:type="spellStart"/>
            <w:r w:rsidRPr="00C600C5">
              <w:rPr>
                <w:rFonts w:ascii="Times New Roman" w:eastAsia="Times New Roman" w:hAnsi="Times New Roman" w:cs="Times New Roman"/>
              </w:rPr>
              <w:t>профес</w:t>
            </w:r>
            <w:proofErr w:type="spellEnd"/>
            <w:r w:rsidRPr="00C600C5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41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Среднее специальное</w:t>
            </w:r>
          </w:p>
        </w:tc>
        <w:tc>
          <w:tcPr>
            <w:tcW w:w="708" w:type="dxa"/>
            <w:textDirection w:val="btLr"/>
          </w:tcPr>
          <w:p w:rsidR="004552EC" w:rsidRPr="00C600C5" w:rsidRDefault="004552EC" w:rsidP="00B32986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кпп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4552EC" w:rsidRPr="00C600C5" w:rsidRDefault="004552EC" w:rsidP="00B32986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высшая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4552EC" w:rsidRPr="00C600C5" w:rsidRDefault="004552EC" w:rsidP="00B32986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первая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4552EC" w:rsidRPr="00C600C5" w:rsidRDefault="004552EC" w:rsidP="00B32986">
            <w:pPr>
              <w:spacing w:line="360" w:lineRule="auto"/>
              <w:ind w:left="113" w:right="113"/>
              <w:jc w:val="both"/>
              <w:rPr>
                <w:rFonts w:ascii="Times New Roman" w:eastAsia="Times New Roman" w:hAnsi="Times New Roman" w:cs="Times New Roman"/>
              </w:rPr>
            </w:pPr>
            <w:r w:rsidRPr="00C600C5">
              <w:rPr>
                <w:rFonts w:ascii="Times New Roman" w:eastAsia="Times New Roman" w:hAnsi="Times New Roman" w:cs="Times New Roman"/>
              </w:rPr>
              <w:t>соответствие</w:t>
            </w:r>
          </w:p>
        </w:tc>
      </w:tr>
      <w:tr w:rsidR="004552EC" w:rsidRPr="00C600C5" w:rsidTr="00B32986">
        <w:tc>
          <w:tcPr>
            <w:tcW w:w="818" w:type="dxa"/>
          </w:tcPr>
          <w:p w:rsidR="004552EC" w:rsidRPr="00C600C5" w:rsidRDefault="00031C45" w:rsidP="003E00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2017</w:t>
            </w:r>
          </w:p>
        </w:tc>
        <w:tc>
          <w:tcPr>
            <w:tcW w:w="1168" w:type="dxa"/>
          </w:tcPr>
          <w:p w:rsidR="004552EC" w:rsidRPr="00C600C5" w:rsidRDefault="00031C45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552EC" w:rsidRPr="00C600C5" w:rsidRDefault="00031C45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552EC" w:rsidRPr="00C600C5" w:rsidRDefault="00031C45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4552EC" w:rsidRPr="00C600C5" w:rsidTr="00B32986">
        <w:tc>
          <w:tcPr>
            <w:tcW w:w="818" w:type="dxa"/>
          </w:tcPr>
          <w:p w:rsidR="004552EC" w:rsidRPr="00C600C5" w:rsidRDefault="004552EC" w:rsidP="003E0021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6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8" w:type="dxa"/>
            <w:tcBorders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4552EC" w:rsidRPr="00C600C5" w:rsidRDefault="004552EC" w:rsidP="00B3298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4552EC" w:rsidRDefault="004552EC" w:rsidP="002E4E7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среды, в которой полностью будет реализован творческий потенциал каждого педагога, всего педагогического коллектива и, в конечном счете, на обеспечение качества образовательного процесса 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1BB" w:rsidRDefault="004552EC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При планировании и проведении методической работы в ДОУ отдается предпочтение активным формам обучения, таким как: семинары-практикумы, круглые столы, просмотры открытых мероприятий,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взаимопосещения</w:t>
      </w:r>
      <w:proofErr w:type="spellEnd"/>
      <w:r w:rsidR="003611B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3611B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В течении</w:t>
      </w:r>
      <w:r w:rsidR="00031C45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201</w:t>
      </w:r>
      <w:r w:rsidR="009A220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учебного </w:t>
      </w:r>
      <w:r w:rsidRPr="003611BB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>года были проведены следующие мероприятия: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Праздники – «День знан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ий», «День здоровья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 - (сентябрь) 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Праздники - «Осенняя сказка», «Здравствуй осень золотая!»  (октябрь)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Концерт «День матери», «</w:t>
      </w:r>
      <w:r w:rsidR="009A220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Подрастаем вместе с мамой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!» - (ноябрь)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Новогодние утренники – декабрь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*Физкультурное 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развлечение – «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Зимние забавы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(январь)                                                                  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здник – 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спортивный праздник «День защитника отечества» -(февраль).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Развлечение – «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 марта-женский день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 - (март)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Развлечение – «День космонавтики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«День птиц»,   « - (апрель)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Праздник –«День Победы», </w:t>
      </w:r>
      <w:proofErr w:type="gramStart"/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 До</w:t>
      </w:r>
      <w:proofErr w:type="gramEnd"/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свидания детский сад!», - (май).</w:t>
      </w:r>
    </w:p>
    <w:p w:rsidR="003611BB" w:rsidRDefault="003611BB" w:rsidP="003611BB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Физкультурное развлечение к дню защиты детей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«Мой </w:t>
      </w:r>
      <w:proofErr w:type="spellStart"/>
      <w:proofErr w:type="gramStart"/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весёлый,звонкий</w:t>
      </w:r>
      <w:proofErr w:type="spellEnd"/>
      <w:proofErr w:type="gramEnd"/>
      <w:r w:rsidR="0075157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мяч»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(июнь)</w:t>
      </w:r>
    </w:p>
    <w:p w:rsidR="005D07A1" w:rsidRDefault="003611BB" w:rsidP="005D07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Развлечение- </w:t>
      </w:r>
      <w:r w:rsidRPr="003611BB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proofErr w:type="gramStart"/>
      <w:r w:rsidR="0075157D">
        <w:rPr>
          <w:rFonts w:ascii="Times New Roman" w:eastAsia="Times New Roman" w:hAnsi="Times New Roman" w:cs="Times New Roman"/>
          <w:sz w:val="24"/>
          <w:szCs w:val="24"/>
        </w:rPr>
        <w:t>Ах,какое</w:t>
      </w:r>
      <w:proofErr w:type="spellEnd"/>
      <w:proofErr w:type="gramEnd"/>
      <w:r w:rsidR="0075157D">
        <w:rPr>
          <w:rFonts w:ascii="Times New Roman" w:eastAsia="Times New Roman" w:hAnsi="Times New Roman" w:cs="Times New Roman"/>
          <w:sz w:val="24"/>
          <w:szCs w:val="24"/>
        </w:rPr>
        <w:t xml:space="preserve"> лето!</w:t>
      </w:r>
      <w:r w:rsidRPr="003611BB">
        <w:rPr>
          <w:rFonts w:ascii="Times New Roman" w:eastAsia="Times New Roman" w:hAnsi="Times New Roman" w:cs="Times New Roman"/>
          <w:sz w:val="24"/>
          <w:szCs w:val="24"/>
        </w:rPr>
        <w:t>» - (июль)</w:t>
      </w:r>
    </w:p>
    <w:p w:rsidR="00EC5902" w:rsidRDefault="005D07A1" w:rsidP="005D07A1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*</w:t>
      </w:r>
      <w:r w:rsidRPr="003611B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Развлечение- </w:t>
      </w:r>
      <w:r w:rsidRPr="003611BB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5066D">
        <w:rPr>
          <w:rFonts w:ascii="Times New Roman" w:eastAsia="Times New Roman" w:hAnsi="Times New Roman" w:cs="Times New Roman"/>
          <w:sz w:val="24"/>
          <w:szCs w:val="24"/>
        </w:rPr>
        <w:t>Путешествие в город дорожных знаков</w:t>
      </w:r>
      <w:r w:rsidRPr="003611BB">
        <w:rPr>
          <w:rFonts w:ascii="Times New Roman" w:eastAsia="Times New Roman" w:hAnsi="Times New Roman" w:cs="Times New Roman"/>
          <w:sz w:val="24"/>
          <w:szCs w:val="24"/>
        </w:rPr>
        <w:t>» - (</w:t>
      </w:r>
      <w:r>
        <w:rPr>
          <w:rFonts w:ascii="Times New Roman" w:eastAsia="Times New Roman" w:hAnsi="Times New Roman" w:cs="Times New Roman"/>
          <w:sz w:val="24"/>
          <w:szCs w:val="24"/>
        </w:rPr>
        <w:t>август</w:t>
      </w:r>
      <w:r w:rsidRPr="003611BB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5D07A1" w:rsidRDefault="005D07A1" w:rsidP="003611BB">
      <w:pPr>
        <w:shd w:val="clear" w:color="auto" w:fill="FFFFFF"/>
        <w:spacing w:after="0" w:line="270" w:lineRule="atLeast"/>
        <w:rPr>
          <w:rFonts w:ascii="Verdana" w:eastAsia="Times New Roman" w:hAnsi="Verdana" w:cs="Times New Roman"/>
          <w:color w:val="000000" w:themeColor="text1"/>
          <w:sz w:val="18"/>
          <w:szCs w:val="18"/>
        </w:rPr>
      </w:pPr>
    </w:p>
    <w:p w:rsidR="00DD66D5" w:rsidRDefault="00DD66D5" w:rsidP="00E940B6">
      <w:pPr>
        <w:pStyle w:val="a3"/>
        <w:spacing w:before="0" w:beforeAutospacing="0" w:after="0" w:afterAutospacing="0"/>
      </w:pPr>
    </w:p>
    <w:p w:rsidR="00E27D04" w:rsidRPr="00E27D04" w:rsidRDefault="00E27D04" w:rsidP="00E27D04">
      <w:pPr>
        <w:spacing w:before="100" w:beforeAutospacing="1" w:after="100" w:afterAutospacing="1" w:line="240" w:lineRule="auto"/>
        <w:ind w:left="720"/>
        <w:rPr>
          <w:rStyle w:val="a5"/>
          <w:rFonts w:ascii="Times New Roman" w:hAnsi="Times New Roman" w:cs="Times New Roman"/>
          <w:b w:val="0"/>
          <w:bCs w:val="0"/>
        </w:rPr>
      </w:pPr>
    </w:p>
    <w:p w:rsidR="004552EC" w:rsidRPr="0031490F" w:rsidRDefault="0031490F" w:rsidP="00E27D04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  <w:r w:rsidRPr="0031490F">
        <w:rPr>
          <w:rStyle w:val="a5"/>
          <w:rFonts w:ascii="Times New Roman" w:hAnsi="Times New Roman" w:cs="Times New Roman"/>
          <w:sz w:val="24"/>
          <w:szCs w:val="24"/>
        </w:rPr>
        <w:lastRenderedPageBreak/>
        <w:t xml:space="preserve">3. Результаты образовательной </w:t>
      </w:r>
      <w:proofErr w:type="spellStart"/>
      <w:r w:rsidRPr="0031490F">
        <w:rPr>
          <w:rStyle w:val="a5"/>
          <w:rFonts w:ascii="Times New Roman" w:hAnsi="Times New Roman" w:cs="Times New Roman"/>
          <w:sz w:val="24"/>
          <w:szCs w:val="24"/>
        </w:rPr>
        <w:t>деятельности</w:t>
      </w:r>
      <w:r w:rsidR="0075157D">
        <w:rPr>
          <w:rFonts w:ascii="Times New Roman" w:hAnsi="Times New Roman" w:cs="Times New Roman"/>
          <w:b/>
          <w:sz w:val="24"/>
          <w:szCs w:val="24"/>
        </w:rPr>
        <w:t>за</w:t>
      </w:r>
      <w:proofErr w:type="spellEnd"/>
      <w:r w:rsidR="0075157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52EC" w:rsidRPr="0031490F">
        <w:rPr>
          <w:rFonts w:ascii="Times New Roman" w:hAnsi="Times New Roman" w:cs="Times New Roman"/>
          <w:b/>
          <w:sz w:val="24"/>
          <w:szCs w:val="24"/>
        </w:rPr>
        <w:t>201</w:t>
      </w:r>
      <w:r w:rsidR="00EA1369">
        <w:rPr>
          <w:rFonts w:ascii="Times New Roman" w:hAnsi="Times New Roman" w:cs="Times New Roman"/>
          <w:b/>
          <w:sz w:val="24"/>
          <w:szCs w:val="24"/>
        </w:rPr>
        <w:t>7</w:t>
      </w:r>
      <w:r w:rsidR="004552EC" w:rsidRPr="0031490F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1490F" w:rsidRDefault="0031490F" w:rsidP="0031490F">
      <w:pPr>
        <w:pStyle w:val="a3"/>
      </w:pPr>
      <w:r>
        <w:t>В течение учебного года педагоги ДОУ осуществляли анализ выполнения программы по всем направлениям во всех возрастных группах. В сентябре и в мае был проведен мониторинг развития детей по  образовательным областям.  В процессе мониторинга исследовали физические, интеллектуальные, личностные качества ребенка путем наблюдений за ребенком, бесед, игр, экспертных оценок и др. По окончании мониторинга заполнили таблицы, подсчитали баллы и процентное соотношение, сформулировали выводы, предоставили аналитические справки.</w:t>
      </w:r>
    </w:p>
    <w:p w:rsidR="0031490F" w:rsidRDefault="0031490F" w:rsidP="0031490F">
      <w:pPr>
        <w:pStyle w:val="a3"/>
      </w:pPr>
      <w:r>
        <w:t xml:space="preserve">Средний показатель по МДОУ (достаточного уровня развития детей) составил – </w:t>
      </w:r>
      <w:r>
        <w:rPr>
          <w:rStyle w:val="a5"/>
        </w:rPr>
        <w:t>79%</w:t>
      </w:r>
      <w:r>
        <w:t xml:space="preserve">, (этот показатель улучшился по </w:t>
      </w:r>
      <w:proofErr w:type="gramStart"/>
      <w:r>
        <w:t>с равнению</w:t>
      </w:r>
      <w:proofErr w:type="gramEnd"/>
      <w:r>
        <w:t xml:space="preserve"> с итоговыми результатами прошлого года на </w:t>
      </w:r>
      <w:r>
        <w:rPr>
          <w:rStyle w:val="a5"/>
        </w:rPr>
        <w:t>3%.</w:t>
      </w:r>
      <w:r>
        <w:t xml:space="preserve">), близкий к достаточному уровню имеют </w:t>
      </w:r>
      <w:r>
        <w:rPr>
          <w:rStyle w:val="a5"/>
        </w:rPr>
        <w:t>2</w:t>
      </w:r>
      <w:r w:rsidR="00C40EDE">
        <w:rPr>
          <w:rStyle w:val="a5"/>
        </w:rPr>
        <w:t>0</w:t>
      </w:r>
      <w:r>
        <w:rPr>
          <w:rStyle w:val="a5"/>
        </w:rPr>
        <w:t xml:space="preserve">% </w:t>
      </w:r>
      <w:r>
        <w:t xml:space="preserve">воспитанников, детей с недостаточным уровнем развития </w:t>
      </w:r>
      <w:r w:rsidR="00C40EDE" w:rsidRPr="00C40EDE">
        <w:rPr>
          <w:b/>
        </w:rPr>
        <w:t>1%</w:t>
      </w:r>
      <w:r w:rsidRPr="00C40EDE">
        <w:rPr>
          <w:b/>
        </w:rPr>
        <w:t>.</w:t>
      </w:r>
      <w:r>
        <w:t xml:space="preserve"> Средний показатель по ДОУ в баллах составил </w:t>
      </w:r>
      <w:r>
        <w:rPr>
          <w:rStyle w:val="a5"/>
        </w:rPr>
        <w:t>4.4</w:t>
      </w:r>
      <w:r>
        <w:t>, что соответствует достаточному уровню развития.</w:t>
      </w:r>
    </w:p>
    <w:p w:rsidR="0031490F" w:rsidRDefault="0031490F" w:rsidP="0031490F">
      <w:pPr>
        <w:pStyle w:val="a3"/>
      </w:pPr>
      <w:r>
        <w:t>Анализ материалов мониторинга, предоставленных педагогами ДОУ,  позволяет выстроить следующий рейтинговый порядок.</w:t>
      </w:r>
    </w:p>
    <w:p w:rsidR="0031490F" w:rsidRDefault="0031490F" w:rsidP="0031490F">
      <w:pPr>
        <w:pStyle w:val="a3"/>
      </w:pPr>
      <w:r>
        <w:t xml:space="preserve">Высокие результаты по направлению </w:t>
      </w:r>
      <w:r>
        <w:rPr>
          <w:rStyle w:val="a5"/>
          <w:u w:val="single"/>
        </w:rPr>
        <w:t>физическое развитие имеют 8</w:t>
      </w:r>
      <w:r w:rsidR="00E27D04">
        <w:rPr>
          <w:rStyle w:val="a5"/>
          <w:u w:val="single"/>
        </w:rPr>
        <w:t>9</w:t>
      </w:r>
      <w:r>
        <w:rPr>
          <w:rStyle w:val="a5"/>
          <w:u w:val="single"/>
        </w:rPr>
        <w:t xml:space="preserve">% детей </w:t>
      </w:r>
    </w:p>
    <w:p w:rsidR="0031490F" w:rsidRDefault="0031490F" w:rsidP="0031490F">
      <w:pPr>
        <w:pStyle w:val="a3"/>
      </w:pPr>
      <w:r>
        <w:t xml:space="preserve">Несколько ниже результаты по направлению </w:t>
      </w:r>
      <w:r>
        <w:rPr>
          <w:rStyle w:val="a5"/>
          <w:u w:val="single"/>
        </w:rPr>
        <w:t>социально-личностное развитие</w:t>
      </w:r>
      <w:r w:rsidR="00C40EDE">
        <w:rPr>
          <w:rStyle w:val="a5"/>
          <w:u w:val="single"/>
        </w:rPr>
        <w:t>79</w:t>
      </w:r>
      <w:r>
        <w:rPr>
          <w:rStyle w:val="a5"/>
          <w:u w:val="single"/>
        </w:rPr>
        <w:t xml:space="preserve">%,художественно-эстетическое развитие </w:t>
      </w:r>
      <w:r w:rsidR="00C40EDE">
        <w:rPr>
          <w:rStyle w:val="a5"/>
          <w:u w:val="single"/>
        </w:rPr>
        <w:t>80</w:t>
      </w:r>
      <w:r>
        <w:rPr>
          <w:rStyle w:val="a5"/>
          <w:u w:val="single"/>
        </w:rPr>
        <w:t>%  и познавательно-речевое 7</w:t>
      </w:r>
      <w:r w:rsidR="00C40EDE">
        <w:rPr>
          <w:rStyle w:val="a5"/>
          <w:u w:val="single"/>
        </w:rPr>
        <w:t>6</w:t>
      </w:r>
      <w:r>
        <w:rPr>
          <w:rStyle w:val="a5"/>
          <w:u w:val="single"/>
        </w:rPr>
        <w:t>% .</w:t>
      </w:r>
    </w:p>
    <w:p w:rsidR="0031490F" w:rsidRDefault="0031490F" w:rsidP="0031490F">
      <w:pPr>
        <w:pStyle w:val="a3"/>
      </w:pPr>
      <w:r>
        <w:t xml:space="preserve">Анализ мониторинга </w:t>
      </w:r>
      <w:r>
        <w:rPr>
          <w:rStyle w:val="a5"/>
        </w:rPr>
        <w:t>по развитию интегративных качеств</w:t>
      </w:r>
      <w:r>
        <w:t xml:space="preserve"> детей выявил следующие показатели: </w:t>
      </w:r>
      <w:r>
        <w:rPr>
          <w:rStyle w:val="a5"/>
        </w:rPr>
        <w:t>достаточный уровень</w:t>
      </w:r>
      <w:r>
        <w:t xml:space="preserve"> развития интегративных качеств имеют </w:t>
      </w:r>
      <w:r>
        <w:rPr>
          <w:rStyle w:val="a5"/>
        </w:rPr>
        <w:t>8</w:t>
      </w:r>
      <w:r w:rsidR="00C40EDE">
        <w:rPr>
          <w:rStyle w:val="a5"/>
        </w:rPr>
        <w:t>1</w:t>
      </w:r>
      <w:r>
        <w:rPr>
          <w:rStyle w:val="a5"/>
        </w:rPr>
        <w:t>%</w:t>
      </w:r>
      <w:r>
        <w:t xml:space="preserve"> детей, близкий к достаточному – </w:t>
      </w:r>
      <w:r>
        <w:rPr>
          <w:rStyle w:val="a5"/>
        </w:rPr>
        <w:t>19%, детей с недостаточным уровнем развития</w:t>
      </w:r>
      <w:r w:rsidR="00C40EDE">
        <w:rPr>
          <w:rStyle w:val="a5"/>
        </w:rPr>
        <w:t xml:space="preserve"> 1%</w:t>
      </w:r>
      <w:r>
        <w:t xml:space="preserve">. Средний показатель по ДОУ в баллах – </w:t>
      </w:r>
      <w:r>
        <w:rPr>
          <w:rStyle w:val="a5"/>
        </w:rPr>
        <w:t>4.</w:t>
      </w:r>
      <w:r w:rsidR="00C40EDE">
        <w:rPr>
          <w:rStyle w:val="a5"/>
        </w:rPr>
        <w:t>5</w:t>
      </w:r>
      <w:r>
        <w:rPr>
          <w:rStyle w:val="a5"/>
        </w:rPr>
        <w:t xml:space="preserve">, </w:t>
      </w:r>
      <w:r>
        <w:t>что соответствует значению «Достаточный».</w:t>
      </w:r>
    </w:p>
    <w:p w:rsidR="0031490F" w:rsidRDefault="0031490F" w:rsidP="0031490F">
      <w:pPr>
        <w:pStyle w:val="a3"/>
      </w:pPr>
      <w:r>
        <w:t>Анализ качества усвоения детьми программного материала позволяет выстроить следующий рейтинговый порядок по возрастным группам:</w:t>
      </w:r>
    </w:p>
    <w:p w:rsidR="0031490F" w:rsidRPr="006D4439" w:rsidRDefault="00C40EDE" w:rsidP="0031490F">
      <w:pPr>
        <w:pStyle w:val="a3"/>
        <w:rPr>
          <w:b/>
        </w:rPr>
      </w:pPr>
      <w:r w:rsidRPr="00C40EDE">
        <w:rPr>
          <w:b/>
        </w:rPr>
        <w:t>В</w:t>
      </w:r>
      <w:r w:rsidR="0075157D">
        <w:rPr>
          <w:b/>
        </w:rPr>
        <w:t xml:space="preserve"> </w:t>
      </w:r>
      <w:r w:rsidR="0031490F" w:rsidRPr="006D4439">
        <w:rPr>
          <w:b/>
        </w:rPr>
        <w:t>старшей</w:t>
      </w:r>
      <w:r w:rsidR="004321E8">
        <w:rPr>
          <w:b/>
        </w:rPr>
        <w:t xml:space="preserve"> разновозрастной</w:t>
      </w:r>
      <w:r w:rsidR="0031490F" w:rsidRPr="006D4439">
        <w:rPr>
          <w:b/>
        </w:rPr>
        <w:t xml:space="preserve"> группе</w:t>
      </w:r>
      <w:r w:rsidR="0031490F">
        <w:t xml:space="preserve">  - с высоким уровнем </w:t>
      </w:r>
      <w:r>
        <w:rPr>
          <w:b/>
        </w:rPr>
        <w:t>48</w:t>
      </w:r>
      <w:r w:rsidR="00E27D04">
        <w:rPr>
          <w:b/>
        </w:rPr>
        <w:t>%</w:t>
      </w:r>
      <w:r w:rsidR="0031490F" w:rsidRPr="006D4439">
        <w:rPr>
          <w:b/>
        </w:rPr>
        <w:t>,</w:t>
      </w:r>
      <w:r w:rsidR="0031490F">
        <w:t xml:space="preserve"> соответствует возрасту – </w:t>
      </w:r>
      <w:r>
        <w:rPr>
          <w:b/>
        </w:rPr>
        <w:t>5</w:t>
      </w:r>
      <w:r w:rsidR="0031490F" w:rsidRPr="006D4439">
        <w:rPr>
          <w:b/>
        </w:rPr>
        <w:t>2%</w:t>
      </w:r>
    </w:p>
    <w:p w:rsidR="004552EC" w:rsidRPr="00E27D04" w:rsidRDefault="0031490F" w:rsidP="00E27D04">
      <w:pPr>
        <w:pStyle w:val="a3"/>
        <w:rPr>
          <w:b/>
        </w:rPr>
      </w:pPr>
      <w:r>
        <w:rPr>
          <w:b/>
        </w:rPr>
        <w:t xml:space="preserve">В </w:t>
      </w:r>
      <w:r w:rsidR="00142EBD">
        <w:rPr>
          <w:b/>
        </w:rPr>
        <w:t xml:space="preserve">младшей </w:t>
      </w:r>
      <w:r>
        <w:rPr>
          <w:b/>
        </w:rPr>
        <w:t xml:space="preserve"> группе - </w:t>
      </w:r>
      <w:r>
        <w:t xml:space="preserve">с высоким уровнем – </w:t>
      </w:r>
      <w:r w:rsidR="003E0021">
        <w:rPr>
          <w:b/>
        </w:rPr>
        <w:t>33</w:t>
      </w:r>
      <w:r w:rsidRPr="006D4439">
        <w:rPr>
          <w:b/>
        </w:rPr>
        <w:t>%,</w:t>
      </w:r>
      <w:r w:rsidR="004321E8">
        <w:t xml:space="preserve"> соответствуют </w:t>
      </w:r>
      <w:r>
        <w:t>возрасту -</w:t>
      </w:r>
      <w:r w:rsidR="003E0021">
        <w:rPr>
          <w:b/>
        </w:rPr>
        <w:t>67</w:t>
      </w:r>
      <w:r w:rsidRPr="006D4439">
        <w:rPr>
          <w:b/>
        </w:rPr>
        <w:t>%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Образовательный процесс в ДОУ ос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уществляется в соответствии с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ОП ДО, годовым планированием и учебным планом непосредственно образовательной деятельности. 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130E0F" w:rsidRDefault="00130E0F" w:rsidP="00130E0F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Медицинское обслуживание</w:t>
      </w:r>
    </w:p>
    <w:p w:rsidR="004552EC" w:rsidRDefault="00142EBD" w:rsidP="00130E0F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ДОУ обслуживает</w:t>
      </w:r>
      <w:r w:rsidR="00CF3470">
        <w:rPr>
          <w:rFonts w:ascii="Times New Roman" w:eastAsia="Times New Roman" w:hAnsi="Times New Roman" w:cs="Times New Roman"/>
          <w:sz w:val="24"/>
          <w:szCs w:val="24"/>
        </w:rPr>
        <w:t xml:space="preserve"> медицинская сестра из штата районной </w:t>
      </w:r>
      <w:proofErr w:type="spellStart"/>
      <w:proofErr w:type="gramStart"/>
      <w:r w:rsidR="00CF3470">
        <w:rPr>
          <w:rFonts w:ascii="Times New Roman" w:eastAsia="Times New Roman" w:hAnsi="Times New Roman" w:cs="Times New Roman"/>
          <w:sz w:val="24"/>
          <w:szCs w:val="24"/>
        </w:rPr>
        <w:t>больницы.Имеется</w:t>
      </w:r>
      <w:proofErr w:type="spellEnd"/>
      <w:proofErr w:type="gramEnd"/>
      <w:r w:rsidR="00CF3470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 для оказания первой помощи.</w:t>
      </w:r>
    </w:p>
    <w:p w:rsidR="004552EC" w:rsidRDefault="004552EC" w:rsidP="00CF347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C1CA9">
        <w:rPr>
          <w:rFonts w:ascii="Times New Roman" w:eastAsia="Times New Roman" w:hAnsi="Times New Roman" w:cs="Times New Roman"/>
          <w:bCs/>
          <w:sz w:val="24"/>
          <w:szCs w:val="24"/>
        </w:rPr>
        <w:t>Дети, посещающие ДОУ, имеют медицинскую карту, прививочный сертификат.</w:t>
      </w:r>
    </w:p>
    <w:p w:rsidR="004552EC" w:rsidRPr="00DC1CA9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Медицинское обслуживание в ДОУ организовано в соответствии с Договором об оказании медицинских услуг и направлено на выполнение СанПиНа 2.4.1.3049-13 «Санитарно-эпидемиологические требования к устройству, содержанию и организации 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режима работы дошкольных образовательных организаций»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и направлено на укрепление здоровья воспитанников  и профилактику различных заболеваний.</w:t>
      </w:r>
    </w:p>
    <w:p w:rsidR="004552EC" w:rsidRPr="00DC1CA9" w:rsidRDefault="004552EC" w:rsidP="004552EC">
      <w:pPr>
        <w:spacing w:before="100" w:beforeAutospacing="1" w:after="24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C1CA9">
        <w:rPr>
          <w:rFonts w:ascii="Times New Roman" w:eastAsia="Times New Roman" w:hAnsi="Times New Roman" w:cs="Times New Roman"/>
          <w:b/>
          <w:bCs/>
          <w:sz w:val="28"/>
          <w:szCs w:val="28"/>
        </w:rPr>
        <w:t>7. Организация питания</w:t>
      </w:r>
    </w:p>
    <w:p w:rsidR="004552EC" w:rsidRDefault="0070642D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Питание детей осуществляется согласно Положения «Об организации питания в ДОУ»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Питание организовано в соответствии с примерным десятидневным меню, составленным с учетом рекомендуемых среднесуточных норм для двух возрастных категорий: для детей с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до 3-х лет и для детей от 3 до 7 лет. 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На основании ежедневного меню составляется меню-требование установленного образца с указанием выхода блюд для детей разного возраста.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Выдача готовой пищи осуществляется только после проведения приемочного контроля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бракеражной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комиссией 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в составе повара, заведующего.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группах соблюдается питьевой режим.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Питание детей в ДОУ организовано в соответствии с десятидневным меню, согласованному с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заведующей ДОУ</w:t>
      </w:r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направлено на сохранение и укрепление здоровья воспитанников </w:t>
      </w:r>
      <w:proofErr w:type="gramStart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>и  на</w:t>
      </w:r>
      <w:proofErr w:type="gramEnd"/>
      <w:r w:rsidRPr="0038266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выполнение СанПиНа 2.4.1.3049-13 </w:t>
      </w:r>
    </w:p>
    <w:p w:rsidR="004552EC" w:rsidRDefault="004552EC" w:rsidP="00130E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552EC" w:rsidRDefault="00130E0F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4552EC" w:rsidRPr="00DC1CA9">
        <w:rPr>
          <w:rFonts w:ascii="Times New Roman" w:eastAsia="Times New Roman" w:hAnsi="Times New Roman" w:cs="Times New Roman"/>
          <w:b/>
          <w:bCs/>
          <w:sz w:val="28"/>
          <w:szCs w:val="28"/>
        </w:rPr>
        <w:t>. Кадровое обеспечение</w:t>
      </w:r>
    </w:p>
    <w:p w:rsidR="004552EC" w:rsidRPr="00DC1CA9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Общее количество сотрудников ДОУ –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человек, из них:</w:t>
      </w:r>
    </w:p>
    <w:p w:rsidR="004552EC" w:rsidRPr="00382667" w:rsidRDefault="004552EC" w:rsidP="00130E0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- руководящий состав – </w:t>
      </w:r>
      <w:r>
        <w:rPr>
          <w:rFonts w:ascii="Times New Roman" w:eastAsia="Times New Roman" w:hAnsi="Times New Roman" w:cs="Times New Roman"/>
          <w:sz w:val="24"/>
          <w:szCs w:val="24"/>
        </w:rPr>
        <w:t>1 человек (заведующий</w:t>
      </w:r>
      <w:r w:rsidR="00130E0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 пед</w:t>
      </w:r>
      <w:r>
        <w:rPr>
          <w:rFonts w:ascii="Times New Roman" w:eastAsia="Times New Roman" w:hAnsi="Times New Roman" w:cs="Times New Roman"/>
          <w:sz w:val="24"/>
          <w:szCs w:val="24"/>
        </w:rPr>
        <w:t>агогический состав –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130E0F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ДОУ полностью укомплектовано педагогическими кадрами.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Есть свободная ва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кансия педагога-психолога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Анализ педагогического состава ДОУ: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- по образованию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высшее – 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чел.;</w:t>
      </w:r>
    </w:p>
    <w:p w:rsidR="004552EC" w:rsidRDefault="0070642D" w:rsidP="0070642D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среднее специальное – 2</w:t>
      </w:r>
      <w:r w:rsidR="004552EC">
        <w:rPr>
          <w:rFonts w:ascii="Times New Roman" w:eastAsia="Times New Roman" w:hAnsi="Times New Roman" w:cs="Times New Roman"/>
          <w:sz w:val="24"/>
          <w:szCs w:val="24"/>
        </w:rPr>
        <w:t xml:space="preserve"> чел.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по квалификации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52EC" w:rsidRPr="00382667" w:rsidRDefault="0070642D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первая категория – нет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соответствие занимаемой должности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чел.;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70642D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- по стажу работы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от 2 до 5 лет –</w:t>
      </w:r>
      <w:r w:rsidR="0070642D">
        <w:rPr>
          <w:rFonts w:ascii="Times New Roman" w:eastAsia="Times New Roman" w:hAnsi="Times New Roman" w:cs="Times New Roman"/>
          <w:sz w:val="24"/>
          <w:szCs w:val="24"/>
        </w:rPr>
        <w:t>нет</w:t>
      </w:r>
    </w:p>
    <w:p w:rsidR="0070642D" w:rsidRPr="00382667" w:rsidRDefault="0070642D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5 до 10 лет-нет</w:t>
      </w:r>
    </w:p>
    <w:p w:rsidR="004552EC" w:rsidRDefault="0070642D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10 до 15 лет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>чел.</w:t>
      </w:r>
    </w:p>
    <w:p w:rsidR="0070642D" w:rsidRDefault="0070642D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Свыше 15 лет-1 чел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70642D" w:rsidP="0070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Педагоги 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 xml:space="preserve"> целенаправленно и в системе организуют образовательный процесс, проявляют творчество и педагогическое мастерство в проведении НОД, совместной деятельности. </w:t>
      </w:r>
      <w:r w:rsidR="004552EC">
        <w:rPr>
          <w:rFonts w:ascii="Times New Roman" w:eastAsia="Times New Roman" w:hAnsi="Times New Roman" w:cs="Times New Roman"/>
          <w:sz w:val="24"/>
          <w:szCs w:val="24"/>
        </w:rPr>
        <w:t>Педагоги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 планируют и отбирают методический материал, способны анализировать методическую литературу с точки зрения ее целесообразности для 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>конкретной группы, владеют способами организации педагогического процесса на основе индивидуализации и интеграции.</w:t>
      </w:r>
    </w:p>
    <w:p w:rsidR="004D2CE3" w:rsidRDefault="004D2CE3" w:rsidP="007064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Курсы повышения квалификации прошли все.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E65BB">
        <w:rPr>
          <w:rFonts w:ascii="Times New Roman" w:eastAsia="Times New Roman" w:hAnsi="Times New Roman" w:cs="Times New Roman"/>
          <w:b/>
          <w:i/>
          <w:sz w:val="24"/>
          <w:szCs w:val="24"/>
        </w:rPr>
        <w:t>Анализ педагогического состава ДОУ позволяет сделать выводы о том, что педагогический  коллектив имеет достаточный уровень педагогической культуры, стабильный, работоспособный. Достаточный профессиональный уровень педагогов позволяет решать задачи воспитания и развития каждого ребенка.</w:t>
      </w:r>
    </w:p>
    <w:p w:rsidR="0009101E" w:rsidRDefault="0009101E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Pr="005E65BB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E65BB">
        <w:rPr>
          <w:rFonts w:ascii="Times New Roman" w:eastAsia="Times New Roman" w:hAnsi="Times New Roman" w:cs="Times New Roman"/>
          <w:b/>
          <w:bCs/>
          <w:sz w:val="28"/>
          <w:szCs w:val="28"/>
        </w:rPr>
        <w:t>9. Информационно-образовательная среда</w:t>
      </w:r>
    </w:p>
    <w:p w:rsidR="004552EC" w:rsidRPr="005E65BB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Функционирование информационной образовательной среды в ДОУ  для организации процесса управления, методической и педагогической деятельности обеспечивается техническими и аппаратными средствами, сетевыми и коммуникационными устройствами: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  <w:u w:val="single"/>
        </w:rPr>
        <w:t>Технические и аппаратные средства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4552EC" w:rsidRPr="008B6C8D" w:rsidRDefault="00130E0F" w:rsidP="004552E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>персональный компьютер</w:t>
      </w:r>
      <w:r w:rsidR="002E4E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 xml:space="preserve">для управленческой </w:t>
      </w:r>
      <w:proofErr w:type="gramStart"/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2E4E77">
        <w:rPr>
          <w:rFonts w:ascii="Times New Roman" w:eastAsia="Times New Roman" w:hAnsi="Times New Roman" w:cs="Times New Roman"/>
          <w:sz w:val="24"/>
          <w:szCs w:val="24"/>
        </w:rPr>
        <w:t>,</w:t>
      </w:r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>работы</w:t>
      </w:r>
      <w:proofErr w:type="gramEnd"/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 xml:space="preserve"> с сайтам</w:t>
      </w:r>
      <w:r w:rsidR="004552EC">
        <w:rPr>
          <w:rFonts w:ascii="Times New Roman" w:eastAsia="Times New Roman" w:hAnsi="Times New Roman" w:cs="Times New Roman"/>
          <w:sz w:val="24"/>
          <w:szCs w:val="24"/>
        </w:rPr>
        <w:t>;</w:t>
      </w:r>
      <w:r w:rsidR="004552EC" w:rsidRPr="005E65BB">
        <w:rPr>
          <w:rFonts w:ascii="Times New Roman" w:eastAsia="Times New Roman" w:hAnsi="Times New Roman" w:cs="Times New Roman"/>
          <w:sz w:val="24"/>
          <w:szCs w:val="24"/>
        </w:rPr>
        <w:t xml:space="preserve">методической и педагогической деятельности; </w:t>
      </w:r>
    </w:p>
    <w:p w:rsidR="004552EC" w:rsidRPr="00AF009B" w:rsidRDefault="004552EC" w:rsidP="004552E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принтер</w:t>
      </w:r>
      <w:r w:rsidRPr="00AF009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4552EC" w:rsidRDefault="004552EC" w:rsidP="004552EC">
      <w:pPr>
        <w:pStyle w:val="a9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Музыкальный центр.</w:t>
      </w:r>
    </w:p>
    <w:p w:rsidR="004552EC" w:rsidRPr="00AF009B" w:rsidRDefault="004552EC" w:rsidP="004552EC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AF009B" w:rsidRDefault="004552EC" w:rsidP="00ED51A8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F009B">
        <w:rPr>
          <w:rFonts w:ascii="Times New Roman" w:eastAsia="Times New Roman" w:hAnsi="Times New Roman" w:cs="Times New Roman"/>
          <w:sz w:val="24"/>
          <w:szCs w:val="24"/>
          <w:u w:val="single"/>
        </w:rPr>
        <w:t>Сетевые и коммуникационные устройства:</w:t>
      </w:r>
    </w:p>
    <w:p w:rsidR="004552EC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компьютер име</w:t>
      </w:r>
      <w:r w:rsidR="002E4E77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т выход в интернет, возможно использование электронной почты</w:t>
      </w:r>
    </w:p>
    <w:p w:rsidR="004552EC" w:rsidRPr="00382667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ED51A8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Программные средства:</w:t>
      </w:r>
    </w:p>
    <w:p w:rsidR="004552EC" w:rsidRPr="00B903ED" w:rsidRDefault="004552EC" w:rsidP="004552EC">
      <w:pPr>
        <w:pStyle w:val="a9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sz w:val="24"/>
          <w:szCs w:val="24"/>
        </w:rPr>
        <w:t>Операционные системы: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- на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установлена операционная система «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Windows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2007»;</w:t>
      </w:r>
    </w:p>
    <w:p w:rsidR="004552EC" w:rsidRPr="00382667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Имеющееся в ДОУ информационное обеспечение образовательного процесса позволяет в электронной форме: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1) управлять образовательным процессом: оформлять документы (приказы, отчёты и т.д.), при этом используются офисные программы (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MicrosoftWord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Excel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PowerPoint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>), осуществлять электронный документооборот, сопровождать переписки с внешними организациями, физическими лицами, хранить в базе данных различную информацию;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2) вести учёт труда и заработной платы, формировать и передавать электронные отчеты во все контролирующие органы.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3) создавать и редактировать электронные таблицы, тексты и презентации;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4) использовать интерактивные дидактические материалы, образовательные ресурсы: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5) осуществлять взаимодействие между участниками образовательного процесса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у ДОУ имеется электронный адрес и официальный сайт.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>Информационное обеспечен</w:t>
      </w:r>
      <w:r w:rsidR="005123C3">
        <w:rPr>
          <w:rFonts w:ascii="Times New Roman" w:eastAsia="Times New Roman" w:hAnsi="Times New Roman" w:cs="Times New Roman"/>
          <w:b/>
          <w:i/>
          <w:sz w:val="24"/>
          <w:szCs w:val="24"/>
        </w:rPr>
        <w:t>ие в ДОУ</w:t>
      </w:r>
      <w:r w:rsidRPr="00AF009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соответствует требованиям реализуемой о</w:t>
      </w:r>
      <w:r w:rsidR="005123C3">
        <w:rPr>
          <w:rFonts w:ascii="Times New Roman" w:eastAsia="Times New Roman" w:hAnsi="Times New Roman" w:cs="Times New Roman"/>
          <w:b/>
          <w:i/>
          <w:sz w:val="24"/>
          <w:szCs w:val="24"/>
        </w:rPr>
        <w:t>бразовательной программы.</w:t>
      </w:r>
    </w:p>
    <w:p w:rsidR="004552EC" w:rsidRPr="00AF009B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F009B">
        <w:rPr>
          <w:rFonts w:ascii="Times New Roman" w:eastAsia="Times New Roman" w:hAnsi="Times New Roman" w:cs="Times New Roman"/>
          <w:b/>
          <w:bCs/>
          <w:sz w:val="28"/>
          <w:szCs w:val="28"/>
        </w:rPr>
        <w:t>10. Материально-техническая база</w:t>
      </w:r>
    </w:p>
    <w:p w:rsidR="004552EC" w:rsidRPr="00AF009B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Важным фактором, благоприятно влияющим на качество образования, распространение современных технологий и методов воспитания, является состояние материально-технической базы.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Создание материально-технических условий ДОУ прохо</w:t>
      </w:r>
      <w:r>
        <w:rPr>
          <w:rFonts w:ascii="Times New Roman" w:eastAsia="Times New Roman" w:hAnsi="Times New Roman" w:cs="Times New Roman"/>
          <w:sz w:val="24"/>
          <w:szCs w:val="24"/>
        </w:rPr>
        <w:t>дит с учётом действующих СанПиН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 Работа по материально-техническому обеспечению план</w:t>
      </w:r>
      <w:r>
        <w:rPr>
          <w:rFonts w:ascii="Times New Roman" w:eastAsia="Times New Roman" w:hAnsi="Times New Roman" w:cs="Times New Roman"/>
          <w:sz w:val="24"/>
          <w:szCs w:val="24"/>
        </w:rPr>
        <w:t>ируется в годовом плане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Default="004552EC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ДОУ функционирует </w:t>
      </w:r>
      <w:r w:rsidR="005123C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групп</w:t>
      </w:r>
      <w:r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5123C3" w:rsidRDefault="005123C3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ДОУ построено в типовом здании в 1964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году.В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Доу имеется центральное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отопление,холодное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водоснабжение,горячее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водонагревателей,канализация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(требует ремонта и частичной замены).Пищеблок обеспечен необходимым технологическим оборудованием не полностью(требуется двухсекционная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ванна,морозильная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камера,стеллажи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5123C3" w:rsidRDefault="005123C3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Твёрдого,мягкого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,хозяйственного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инвентаря-не достаточно:</w:t>
      </w:r>
    </w:p>
    <w:p w:rsidR="005123C3" w:rsidRDefault="005123C3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-требуют замены стулья и столы во всех группах,</w:t>
      </w:r>
    </w:p>
    <w:p w:rsidR="005123C3" w:rsidRDefault="005123C3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-недостаточно стеллажей в средней группе,</w:t>
      </w:r>
    </w:p>
    <w:p w:rsidR="005123C3" w:rsidRDefault="005123C3" w:rsidP="005123C3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-не достаточно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наматрасников,постельного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белья,полотенец,посуды,спецодежды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0E0F" w:rsidRDefault="00130E0F" w:rsidP="0013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130E0F" w:rsidRDefault="004552EC" w:rsidP="00130E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0E0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5123C3">
        <w:rPr>
          <w:rFonts w:ascii="Times New Roman" w:eastAsia="Times New Roman" w:hAnsi="Times New Roman" w:cs="Times New Roman"/>
          <w:sz w:val="24"/>
          <w:szCs w:val="24"/>
        </w:rPr>
        <w:t xml:space="preserve"> помещения оснащены </w:t>
      </w:r>
      <w:proofErr w:type="gramStart"/>
      <w:r w:rsidRPr="00130E0F">
        <w:rPr>
          <w:rFonts w:ascii="Times New Roman" w:eastAsia="Times New Roman" w:hAnsi="Times New Roman" w:cs="Times New Roman"/>
          <w:sz w:val="24"/>
          <w:szCs w:val="24"/>
        </w:rPr>
        <w:t>специальным</w:t>
      </w:r>
      <w:r w:rsidR="005123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0E0F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="00130E0F">
        <w:rPr>
          <w:rFonts w:ascii="Times New Roman" w:eastAsia="Times New Roman" w:hAnsi="Times New Roman" w:cs="Times New Roman"/>
          <w:sz w:val="24"/>
          <w:szCs w:val="24"/>
        </w:rPr>
        <w:t xml:space="preserve"> учебным и игровым</w:t>
      </w:r>
      <w:r w:rsidR="005123C3">
        <w:rPr>
          <w:rFonts w:ascii="Times New Roman" w:eastAsia="Times New Roman" w:hAnsi="Times New Roman" w:cs="Times New Roman"/>
          <w:sz w:val="24"/>
          <w:szCs w:val="24"/>
        </w:rPr>
        <w:t xml:space="preserve"> оборудованием</w:t>
      </w:r>
      <w:r w:rsidRPr="00130E0F">
        <w:rPr>
          <w:rFonts w:ascii="Times New Roman" w:eastAsia="Times New Roman" w:hAnsi="Times New Roman" w:cs="Times New Roman"/>
          <w:sz w:val="24"/>
          <w:szCs w:val="24"/>
        </w:rPr>
        <w:t>, разнообразными наглядными пособиями с учетом финансовых возможностей ДОУ.</w:t>
      </w:r>
    </w:p>
    <w:p w:rsidR="004552EC" w:rsidRPr="008B6C8D" w:rsidRDefault="004552EC" w:rsidP="004552EC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ДОУ созданы условия для питания воспитанников, а также для хранения и приготовления пищи, для организации качественного питания в соответствии с санитарно-эпидемиологическим правилам и нормативам.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 течение учебного года были проведены следующие работы:</w:t>
      </w:r>
    </w:p>
    <w:p w:rsidR="004552EC" w:rsidRPr="00D732A1" w:rsidRDefault="004552EC" w:rsidP="004552EC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>постоянно проводится сезонное озеленение прогулочных участков;</w:t>
      </w:r>
    </w:p>
    <w:p w:rsidR="004552EC" w:rsidRPr="00D732A1" w:rsidRDefault="004552EC" w:rsidP="004552EC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>постоянно пополняется и обновляется развивающая среда всех возрастных групп путем приобретения и изготовления методических атрибутов и материалов,  как для игровой, так и образовательной деятельности;</w:t>
      </w:r>
    </w:p>
    <w:p w:rsidR="004552EC" w:rsidRDefault="004552EC" w:rsidP="004552EC">
      <w:pPr>
        <w:pStyle w:val="a9"/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32A1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proofErr w:type="gramStart"/>
      <w:r w:rsidRPr="00D732A1">
        <w:rPr>
          <w:rFonts w:ascii="Times New Roman" w:eastAsia="Times New Roman" w:hAnsi="Times New Roman" w:cs="Times New Roman"/>
          <w:sz w:val="24"/>
          <w:szCs w:val="24"/>
        </w:rPr>
        <w:t>течении  учебного</w:t>
      </w:r>
      <w:proofErr w:type="gramEnd"/>
      <w:r w:rsidRPr="00D732A1">
        <w:rPr>
          <w:rFonts w:ascii="Times New Roman" w:eastAsia="Times New Roman" w:hAnsi="Times New Roman" w:cs="Times New Roman"/>
          <w:sz w:val="24"/>
          <w:szCs w:val="24"/>
        </w:rPr>
        <w:t xml:space="preserve"> года приобреталась методическая литература и методические пособия соответствующие ФГОС</w:t>
      </w:r>
    </w:p>
    <w:p w:rsidR="004552EC" w:rsidRPr="00D732A1" w:rsidRDefault="004552EC" w:rsidP="004552EC">
      <w:pPr>
        <w:pStyle w:val="a9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61CA">
        <w:rPr>
          <w:rFonts w:ascii="Times New Roman" w:eastAsia="Times New Roman" w:hAnsi="Times New Roman" w:cs="Times New Roman"/>
          <w:b/>
          <w:i/>
          <w:sz w:val="24"/>
          <w:szCs w:val="24"/>
        </w:rPr>
        <w:t>Материально-техническая база ДОУ находится в удовлетворительном состоянии. Для повышения качества предоставляемых услуг необходимо провести выявленные ремонтные работы, пополнить группы и помещения ДОУ необходимым оборудованием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552EC" w:rsidRDefault="004552EC" w:rsidP="004552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130E0F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130E0F">
        <w:rPr>
          <w:rFonts w:ascii="Times New Roman" w:eastAsia="Times New Roman" w:hAnsi="Times New Roman" w:cs="Times New Roman"/>
          <w:b/>
          <w:bCs/>
          <w:sz w:val="28"/>
          <w:szCs w:val="24"/>
        </w:rPr>
        <w:t>11. Финансирование и хозяйственная деятельность ДОУ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Бюджетное финансирование ДОУ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Источником финансирования являются: бюджетные средства согласно субсидии на выполнение государственного задания.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Расходование средств ДОУ осуществляется согласно утвержденной смете и включает в себя следующие статьи затрат: зарплата и начисления на зарплату, коммунальное обслуживание, расходы на содержание имущества, расходы на прочие нужды, приобретение основных средств, приобретение продуктов питания, приобретение материальных запасов.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>Внебюджетная деятельность включает в себя родительскую плату за посещение детского сада.</w:t>
      </w: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Default="001F2BA9" w:rsidP="00ED51A8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 </w:t>
      </w:r>
      <w:r w:rsidR="004552EC">
        <w:rPr>
          <w:rFonts w:ascii="Times New Roman" w:eastAsia="Times New Roman" w:hAnsi="Times New Roman" w:cs="Times New Roman"/>
          <w:sz w:val="24"/>
          <w:szCs w:val="24"/>
        </w:rPr>
        <w:t>201</w:t>
      </w:r>
      <w:r w:rsidR="00EA1369">
        <w:rPr>
          <w:rFonts w:ascii="Times New Roman" w:eastAsia="Times New Roman" w:hAnsi="Times New Roman" w:cs="Times New Roman"/>
          <w:sz w:val="24"/>
          <w:szCs w:val="24"/>
        </w:rPr>
        <w:t>7</w:t>
      </w:r>
      <w:r w:rsidR="004552EC" w:rsidRPr="00382667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были приобретены следующие товары:</w:t>
      </w:r>
    </w:p>
    <w:p w:rsidR="004552EC" w:rsidRPr="005354CE" w:rsidRDefault="004552EC" w:rsidP="004552EC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sz w:val="24"/>
          <w:szCs w:val="24"/>
        </w:rPr>
        <w:t>Игровой дидактический материал</w:t>
      </w:r>
    </w:p>
    <w:p w:rsidR="004552EC" w:rsidRPr="005354CE" w:rsidRDefault="004552EC" w:rsidP="004552EC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sz w:val="24"/>
          <w:szCs w:val="24"/>
        </w:rPr>
        <w:t xml:space="preserve">Моющие средства. </w:t>
      </w:r>
    </w:p>
    <w:p w:rsidR="004552EC" w:rsidRPr="005354CE" w:rsidRDefault="004552EC" w:rsidP="004552EC">
      <w:pPr>
        <w:pStyle w:val="a9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sz w:val="24"/>
          <w:szCs w:val="24"/>
        </w:rPr>
        <w:t>Хозяйственные товары.</w:t>
      </w:r>
    </w:p>
    <w:p w:rsidR="004552EC" w:rsidRPr="001F2BA9" w:rsidRDefault="004552EC" w:rsidP="001F2BA9">
      <w:pPr>
        <w:spacing w:after="0" w:line="240" w:lineRule="auto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5354CE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4552EC" w:rsidRPr="005354CE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b/>
          <w:bCs/>
          <w:sz w:val="24"/>
          <w:szCs w:val="24"/>
        </w:rPr>
        <w:t>Вывод:</w:t>
      </w:r>
    </w:p>
    <w:p w:rsidR="004552EC" w:rsidRPr="005354CE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354C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Хозяйственная деятельность ведется в соответствии с планом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мероприятий</w:t>
      </w:r>
      <w:r w:rsidRPr="005354C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на текущий год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</w:p>
    <w:p w:rsidR="004552EC" w:rsidRDefault="004552EC" w:rsidP="0038238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II. РЕЗУЛЬТАТ АНАЛИЗА ДЕЯТЕЛЬНОСТИ ДОУ</w:t>
      </w:r>
    </w:p>
    <w:p w:rsidR="004552EC" w:rsidRPr="001E7653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552EC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382667">
        <w:rPr>
          <w:rFonts w:ascii="Times New Roman" w:eastAsia="Times New Roman" w:hAnsi="Times New Roman" w:cs="Times New Roman"/>
          <w:sz w:val="24"/>
          <w:szCs w:val="24"/>
        </w:rPr>
        <w:t>самообследования</w:t>
      </w:r>
      <w:proofErr w:type="spellEnd"/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 ДОУ позволяют сделать вывод о том, что в ДОУ созданы условия для реализации ООП ДО детского сада, </w:t>
      </w:r>
      <w:r>
        <w:rPr>
          <w:rFonts w:ascii="Times New Roman" w:eastAsia="Times New Roman" w:hAnsi="Times New Roman" w:cs="Times New Roman"/>
          <w:sz w:val="24"/>
          <w:szCs w:val="24"/>
        </w:rPr>
        <w:t>однако они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требуют дополнительного оснащения и обеспечения.  </w:t>
      </w: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552EC" w:rsidRPr="00382667" w:rsidRDefault="004552EC" w:rsidP="004552EC">
      <w:pPr>
        <w:spacing w:after="0" w:line="240" w:lineRule="auto"/>
        <w:ind w:left="-567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Для дальнейшего совершенствования педагогического процесса основной целью считать следующее: </w:t>
      </w:r>
    </w:p>
    <w:p w:rsidR="004552EC" w:rsidRDefault="004552EC" w:rsidP="004552EC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Цель: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Проектирование образовательного пространства ДОУ, повышение уровня профессиональной компетентности педагогов, их мотивации на самосовершенствование в условиях </w:t>
      </w:r>
      <w:r>
        <w:rPr>
          <w:rFonts w:ascii="Times New Roman" w:eastAsia="Times New Roman" w:hAnsi="Times New Roman" w:cs="Times New Roman"/>
          <w:sz w:val="24"/>
          <w:szCs w:val="24"/>
        </w:rPr>
        <w:t>работы по</w:t>
      </w:r>
      <w:r w:rsidRPr="00382667">
        <w:rPr>
          <w:rFonts w:ascii="Times New Roman" w:eastAsia="Times New Roman" w:hAnsi="Times New Roman" w:cs="Times New Roman"/>
          <w:sz w:val="24"/>
          <w:szCs w:val="24"/>
        </w:rPr>
        <w:t xml:space="preserve"> ФГОС ДО. </w:t>
      </w:r>
    </w:p>
    <w:p w:rsidR="004552EC" w:rsidRPr="00382667" w:rsidRDefault="004552EC" w:rsidP="004552EC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</w:p>
    <w:p w:rsidR="00ED51A8" w:rsidRPr="00382667" w:rsidRDefault="004552EC" w:rsidP="00ED51A8">
      <w:pPr>
        <w:spacing w:after="0" w:line="240" w:lineRule="auto"/>
        <w:ind w:left="-567" w:right="120" w:firstLine="425"/>
        <w:jc w:val="both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 w:rsidRPr="00382667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ED51A8" w:rsidRDefault="00ED51A8" w:rsidP="00ED51A8">
      <w:pPr>
        <w:pStyle w:val="21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Для успешной деятельности в условиях модернизации образования МКДОУ должно реализовать следующие направления развития:</w:t>
      </w:r>
    </w:p>
    <w:p w:rsidR="00ED51A8" w:rsidRPr="00496F12" w:rsidRDefault="00ED51A8" w:rsidP="00ED51A8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совершенствовать материаль</w:t>
      </w:r>
      <w:r>
        <w:rPr>
          <w:rFonts w:ascii="Times New Roman" w:hAnsi="Times New Roman"/>
          <w:color w:val="000000"/>
          <w:sz w:val="24"/>
          <w:szCs w:val="24"/>
        </w:rPr>
        <w:t>но-техническую базу учреждения;</w:t>
      </w:r>
    </w:p>
    <w:p w:rsidR="00ED51A8" w:rsidRPr="00496F12" w:rsidRDefault="00ED51A8" w:rsidP="00ED51A8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продолжить повышать уровень профессиональных знаний и умений педагоговсоответствии с ФГОС ДО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D51A8" w:rsidRPr="00496F12" w:rsidRDefault="00ED51A8" w:rsidP="00ED51A8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 xml:space="preserve">усилить работу по сохранению и укреплению здоровья участников воспитательно-образовательного процесса, продолжить внедрение </w:t>
      </w:r>
      <w:proofErr w:type="spellStart"/>
      <w:r w:rsidRPr="00496F12">
        <w:rPr>
          <w:rFonts w:ascii="Times New Roman" w:hAnsi="Times New Roman"/>
          <w:color w:val="000000"/>
          <w:sz w:val="24"/>
          <w:szCs w:val="24"/>
        </w:rPr>
        <w:t>здоровьесберегающих</w:t>
      </w:r>
      <w:proofErr w:type="spellEnd"/>
      <w:r w:rsidRPr="00496F12">
        <w:rPr>
          <w:rFonts w:ascii="Times New Roman" w:hAnsi="Times New Roman"/>
          <w:color w:val="000000"/>
          <w:sz w:val="24"/>
          <w:szCs w:val="24"/>
        </w:rPr>
        <w:t xml:space="preserve"> технологий;</w:t>
      </w:r>
    </w:p>
    <w:p w:rsidR="00ED51A8" w:rsidRPr="00496F12" w:rsidRDefault="00ED51A8" w:rsidP="00ED51A8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>формировать систему эффективного взаимодействия с семьями воспитанников</w:t>
      </w:r>
      <w:r>
        <w:rPr>
          <w:rFonts w:ascii="Times New Roman" w:hAnsi="Times New Roman"/>
          <w:color w:val="000000"/>
          <w:sz w:val="24"/>
          <w:szCs w:val="24"/>
        </w:rPr>
        <w:t>;</w:t>
      </w:r>
    </w:p>
    <w:p w:rsidR="00ED51A8" w:rsidRPr="00496F12" w:rsidRDefault="00ED51A8" w:rsidP="00ED51A8">
      <w:pPr>
        <w:pStyle w:val="21"/>
        <w:numPr>
          <w:ilvl w:val="0"/>
          <w:numId w:val="24"/>
        </w:numPr>
        <w:contextualSpacing/>
        <w:jc w:val="both"/>
        <w:rPr>
          <w:rFonts w:ascii="Times New Roman" w:hAnsi="Times New Roman"/>
          <w:sz w:val="24"/>
          <w:szCs w:val="24"/>
        </w:rPr>
      </w:pPr>
      <w:r w:rsidRPr="00496F12">
        <w:rPr>
          <w:rFonts w:ascii="Times New Roman" w:hAnsi="Times New Roman"/>
          <w:color w:val="000000"/>
          <w:sz w:val="24"/>
          <w:szCs w:val="24"/>
        </w:rPr>
        <w:t xml:space="preserve"> глубже внедрять в работу новые информационные технологии (ИКТ).</w:t>
      </w:r>
    </w:p>
    <w:p w:rsidR="00FB11FA" w:rsidRDefault="00FB11FA"/>
    <w:sectPr w:rsidR="00FB11FA" w:rsidSect="00B3298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D304F"/>
    <w:multiLevelType w:val="multilevel"/>
    <w:tmpl w:val="20608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8919A7"/>
    <w:multiLevelType w:val="hybridMultilevel"/>
    <w:tmpl w:val="C7F0C9C8"/>
    <w:lvl w:ilvl="0" w:tplc="91B8CD8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7AC949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ECCD38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D52008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D98A6A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C4CE0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6D82C2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55C52F8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AECAAD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07980AD9"/>
    <w:multiLevelType w:val="hybridMultilevel"/>
    <w:tmpl w:val="9300067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0A035804"/>
    <w:multiLevelType w:val="hybridMultilevel"/>
    <w:tmpl w:val="BFE2FCEA"/>
    <w:lvl w:ilvl="0" w:tplc="D3608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  <w:sz w:val="28"/>
      </w:rPr>
    </w:lvl>
    <w:lvl w:ilvl="1" w:tplc="0D1E897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00"/>
        <w:sz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E8F2CF6"/>
    <w:multiLevelType w:val="hybridMultilevel"/>
    <w:tmpl w:val="285219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814CA3"/>
    <w:multiLevelType w:val="hybridMultilevel"/>
    <w:tmpl w:val="A15859D6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6" w15:restartNumberingAfterBreak="0">
    <w:nsid w:val="12243570"/>
    <w:multiLevelType w:val="hybridMultilevel"/>
    <w:tmpl w:val="BB6A56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786777"/>
    <w:multiLevelType w:val="hybridMultilevel"/>
    <w:tmpl w:val="04580A8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1D5F031E"/>
    <w:multiLevelType w:val="hybridMultilevel"/>
    <w:tmpl w:val="67D8353C"/>
    <w:lvl w:ilvl="0" w:tplc="92A43BC8">
      <w:start w:val="1"/>
      <w:numFmt w:val="bullet"/>
      <w:lvlText w:val="―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1" w:tplc="13FCE75E">
      <w:start w:val="1"/>
      <w:numFmt w:val="bullet"/>
      <w:lvlText w:val="―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color w:val="00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D6019D8"/>
    <w:multiLevelType w:val="hybridMultilevel"/>
    <w:tmpl w:val="4BEE4124"/>
    <w:lvl w:ilvl="0" w:tplc="5970ACE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02AA4A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0AA0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4B4DB6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746530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774114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50A0F8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AA8B76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5067B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21E922A7"/>
    <w:multiLevelType w:val="hybridMultilevel"/>
    <w:tmpl w:val="340C2A1A"/>
    <w:lvl w:ilvl="0" w:tplc="7FA6809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70DE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82FE2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26486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1060D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D26CF0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3A58A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3E7B2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E8520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8A95801"/>
    <w:multiLevelType w:val="hybridMultilevel"/>
    <w:tmpl w:val="B05681F6"/>
    <w:lvl w:ilvl="0" w:tplc="F5BCE4F2">
      <w:start w:val="1"/>
      <w:numFmt w:val="bullet"/>
      <w:lvlText w:val=""/>
      <w:lvlJc w:val="left"/>
      <w:pPr>
        <w:ind w:left="480" w:hanging="360"/>
      </w:pPr>
      <w:rPr>
        <w:rFonts w:ascii="Symbol" w:eastAsia="Courier New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2" w15:restartNumberingAfterBreak="0">
    <w:nsid w:val="3A9F2F7F"/>
    <w:multiLevelType w:val="hybridMultilevel"/>
    <w:tmpl w:val="A25C379E"/>
    <w:lvl w:ilvl="0" w:tplc="601220A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 w15:restartNumberingAfterBreak="0">
    <w:nsid w:val="48076809"/>
    <w:multiLevelType w:val="hybridMultilevel"/>
    <w:tmpl w:val="CA78046A"/>
    <w:lvl w:ilvl="0" w:tplc="73A858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B21632D"/>
    <w:multiLevelType w:val="hybridMultilevel"/>
    <w:tmpl w:val="F1947E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33C67DF"/>
    <w:multiLevelType w:val="hybridMultilevel"/>
    <w:tmpl w:val="5C0CC0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54AC7EF9"/>
    <w:multiLevelType w:val="multilevel"/>
    <w:tmpl w:val="E5BCDF6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17" w15:restartNumberingAfterBreak="0">
    <w:nsid w:val="57B90CB3"/>
    <w:multiLevelType w:val="hybridMultilevel"/>
    <w:tmpl w:val="E398E75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E965EAF"/>
    <w:multiLevelType w:val="hybridMultilevel"/>
    <w:tmpl w:val="53B25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9E16CD"/>
    <w:multiLevelType w:val="hybridMultilevel"/>
    <w:tmpl w:val="EBA497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FC320F"/>
    <w:multiLevelType w:val="hybridMultilevel"/>
    <w:tmpl w:val="2F9CEB38"/>
    <w:lvl w:ilvl="0" w:tplc="64988DE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AFE731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75CA0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844099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A01D1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566A878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78CB4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86BD4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80EE26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1" w15:restartNumberingAfterBreak="0">
    <w:nsid w:val="64431A54"/>
    <w:multiLevelType w:val="hybridMultilevel"/>
    <w:tmpl w:val="6666CBD4"/>
    <w:lvl w:ilvl="0" w:tplc="FEC0AC0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98AE10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AE0F25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FFCBA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D0CD68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AC22E7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3DE1D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9600A8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6921DB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64FB4857"/>
    <w:multiLevelType w:val="hybridMultilevel"/>
    <w:tmpl w:val="0A6E61BC"/>
    <w:lvl w:ilvl="0" w:tplc="FED4C56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925AD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7C0F1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5549EFC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62E8A8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E94F8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38C0E3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C40633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C340B6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3" w15:restartNumberingAfterBreak="0">
    <w:nsid w:val="781B77D0"/>
    <w:multiLevelType w:val="hybridMultilevel"/>
    <w:tmpl w:val="77847B0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7A65426C"/>
    <w:multiLevelType w:val="hybridMultilevel"/>
    <w:tmpl w:val="C8E0B0F0"/>
    <w:lvl w:ilvl="0" w:tplc="73A858D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7A706108"/>
    <w:multiLevelType w:val="hybridMultilevel"/>
    <w:tmpl w:val="9878D0DC"/>
    <w:lvl w:ilvl="0" w:tplc="F5BCE4F2">
      <w:start w:val="1"/>
      <w:numFmt w:val="bullet"/>
      <w:lvlText w:val=""/>
      <w:lvlJc w:val="left"/>
      <w:pPr>
        <w:ind w:left="1068" w:hanging="360"/>
      </w:pPr>
      <w:rPr>
        <w:rFonts w:ascii="Symbol" w:eastAsia="Courier New" w:hAnsi="Symbol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8" w:hanging="360"/>
      </w:pPr>
      <w:rPr>
        <w:rFonts w:ascii="Wingdings" w:hAnsi="Wingdings" w:hint="default"/>
      </w:rPr>
    </w:lvl>
  </w:abstractNum>
  <w:abstractNum w:abstractNumId="26" w15:restartNumberingAfterBreak="0">
    <w:nsid w:val="7AF14E49"/>
    <w:multiLevelType w:val="multilevel"/>
    <w:tmpl w:val="3AFAEC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22"/>
  </w:num>
  <w:num w:numId="5">
    <w:abstractNumId w:val="21"/>
  </w:num>
  <w:num w:numId="6">
    <w:abstractNumId w:val="25"/>
  </w:num>
  <w:num w:numId="7">
    <w:abstractNumId w:val="1"/>
  </w:num>
  <w:num w:numId="8">
    <w:abstractNumId w:val="20"/>
  </w:num>
  <w:num w:numId="9">
    <w:abstractNumId w:val="10"/>
  </w:num>
  <w:num w:numId="10">
    <w:abstractNumId w:val="4"/>
  </w:num>
  <w:num w:numId="11">
    <w:abstractNumId w:val="19"/>
  </w:num>
  <w:num w:numId="12">
    <w:abstractNumId w:val="2"/>
  </w:num>
  <w:num w:numId="13">
    <w:abstractNumId w:val="18"/>
  </w:num>
  <w:num w:numId="14">
    <w:abstractNumId w:val="17"/>
  </w:num>
  <w:num w:numId="15">
    <w:abstractNumId w:val="6"/>
  </w:num>
  <w:num w:numId="16">
    <w:abstractNumId w:val="23"/>
  </w:num>
  <w:num w:numId="17">
    <w:abstractNumId w:val="12"/>
  </w:num>
  <w:num w:numId="18">
    <w:abstractNumId w:val="14"/>
  </w:num>
  <w:num w:numId="19">
    <w:abstractNumId w:val="5"/>
  </w:num>
  <w:num w:numId="20">
    <w:abstractNumId w:val="7"/>
  </w:num>
  <w:num w:numId="21">
    <w:abstractNumId w:val="15"/>
  </w:num>
  <w:num w:numId="22">
    <w:abstractNumId w:val="16"/>
  </w:num>
  <w:num w:numId="23">
    <w:abstractNumId w:val="24"/>
  </w:num>
  <w:num w:numId="24">
    <w:abstractNumId w:val="13"/>
  </w:num>
  <w:num w:numId="25">
    <w:abstractNumId w:val="26"/>
  </w:num>
  <w:num w:numId="26">
    <w:abstractNumId w:val="3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552EC"/>
    <w:rsid w:val="000219FD"/>
    <w:rsid w:val="00031C45"/>
    <w:rsid w:val="0009101E"/>
    <w:rsid w:val="001163E1"/>
    <w:rsid w:val="001175EF"/>
    <w:rsid w:val="00130E0F"/>
    <w:rsid w:val="00142EBD"/>
    <w:rsid w:val="001B6C21"/>
    <w:rsid w:val="001F0B8F"/>
    <w:rsid w:val="001F2BA9"/>
    <w:rsid w:val="00242572"/>
    <w:rsid w:val="002573F6"/>
    <w:rsid w:val="002A3EA0"/>
    <w:rsid w:val="002E4E77"/>
    <w:rsid w:val="0031490F"/>
    <w:rsid w:val="003611BB"/>
    <w:rsid w:val="0038238C"/>
    <w:rsid w:val="003E0021"/>
    <w:rsid w:val="0041499F"/>
    <w:rsid w:val="004321E8"/>
    <w:rsid w:val="004466D2"/>
    <w:rsid w:val="004552EC"/>
    <w:rsid w:val="004D2CE3"/>
    <w:rsid w:val="005123C3"/>
    <w:rsid w:val="005C4D5A"/>
    <w:rsid w:val="005D07A1"/>
    <w:rsid w:val="005F70A0"/>
    <w:rsid w:val="00605DF8"/>
    <w:rsid w:val="0070642D"/>
    <w:rsid w:val="0075157D"/>
    <w:rsid w:val="007855C6"/>
    <w:rsid w:val="007B65B5"/>
    <w:rsid w:val="007E10A5"/>
    <w:rsid w:val="00896AFA"/>
    <w:rsid w:val="008D0C89"/>
    <w:rsid w:val="0091177A"/>
    <w:rsid w:val="00997906"/>
    <w:rsid w:val="009A2209"/>
    <w:rsid w:val="009B5A35"/>
    <w:rsid w:val="00A7361F"/>
    <w:rsid w:val="00A86E5B"/>
    <w:rsid w:val="00AA1311"/>
    <w:rsid w:val="00B32986"/>
    <w:rsid w:val="00C40EDE"/>
    <w:rsid w:val="00C5066D"/>
    <w:rsid w:val="00CF3470"/>
    <w:rsid w:val="00DD66D5"/>
    <w:rsid w:val="00E119DF"/>
    <w:rsid w:val="00E27D04"/>
    <w:rsid w:val="00E940B6"/>
    <w:rsid w:val="00EA1369"/>
    <w:rsid w:val="00EA6DB6"/>
    <w:rsid w:val="00EC5902"/>
    <w:rsid w:val="00ED51A8"/>
    <w:rsid w:val="00F00643"/>
    <w:rsid w:val="00F06108"/>
    <w:rsid w:val="00F06B45"/>
    <w:rsid w:val="00FB11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4A3E7"/>
  <w15:docId w15:val="{0F409867-33D6-4EA7-BA30-3DD6822F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108"/>
  </w:style>
  <w:style w:type="paragraph" w:styleId="2">
    <w:name w:val="heading 2"/>
    <w:basedOn w:val="a"/>
    <w:link w:val="20"/>
    <w:uiPriority w:val="9"/>
    <w:qFormat/>
    <w:rsid w:val="004552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4552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52E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4552E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nhideWhenUsed/>
    <w:rsid w:val="0045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4552EC"/>
    <w:rPr>
      <w:color w:val="0000FF"/>
      <w:u w:val="single"/>
    </w:rPr>
  </w:style>
  <w:style w:type="character" w:styleId="a5">
    <w:name w:val="Strong"/>
    <w:basedOn w:val="a0"/>
    <w:qFormat/>
    <w:rsid w:val="004552EC"/>
    <w:rPr>
      <w:b/>
      <w:bCs/>
    </w:rPr>
  </w:style>
  <w:style w:type="paragraph" w:customStyle="1" w:styleId="1">
    <w:name w:val="1"/>
    <w:basedOn w:val="a"/>
    <w:rsid w:val="004552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4552EC"/>
    <w:rPr>
      <w:i/>
      <w:iCs/>
    </w:rPr>
  </w:style>
  <w:style w:type="character" w:customStyle="1" w:styleId="blk">
    <w:name w:val="blk"/>
    <w:basedOn w:val="a0"/>
    <w:rsid w:val="004552EC"/>
  </w:style>
  <w:style w:type="character" w:customStyle="1" w:styleId="epm">
    <w:name w:val="epm"/>
    <w:basedOn w:val="a0"/>
    <w:rsid w:val="004552EC"/>
  </w:style>
  <w:style w:type="character" w:customStyle="1" w:styleId="articleseparator">
    <w:name w:val="article_separator"/>
    <w:basedOn w:val="a0"/>
    <w:rsid w:val="004552E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552E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552EC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552E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552EC"/>
    <w:rPr>
      <w:rFonts w:ascii="Arial" w:eastAsia="Times New Roman" w:hAnsi="Arial" w:cs="Arial"/>
      <w:vanish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55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52E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4552EC"/>
    <w:pPr>
      <w:ind w:left="720"/>
      <w:contextualSpacing/>
    </w:pPr>
  </w:style>
  <w:style w:type="table" w:styleId="aa">
    <w:name w:val="Table Grid"/>
    <w:basedOn w:val="a1"/>
    <w:uiPriority w:val="59"/>
    <w:rsid w:val="004552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4552E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21">
    <w:name w:val="Без интервала2"/>
    <w:rsid w:val="00ED51A8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210">
    <w:name w:val="Без интервала21"/>
    <w:rsid w:val="00ED51A8"/>
    <w:pPr>
      <w:spacing w:after="0" w:line="240" w:lineRule="auto"/>
    </w:pPr>
    <w:rPr>
      <w:rFonts w:ascii="Calibri" w:eastAsia="Times New Roman" w:hAnsi="Calibri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12</Pages>
  <Words>2965</Words>
  <Characters>16906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2017-08-24T09:13:00Z</cp:lastPrinted>
  <dcterms:created xsi:type="dcterms:W3CDTF">2016-07-20T11:54:00Z</dcterms:created>
  <dcterms:modified xsi:type="dcterms:W3CDTF">2018-04-19T13:42:00Z</dcterms:modified>
</cp:coreProperties>
</file>