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A7" w:rsidRDefault="00AC6AA7" w:rsidP="00430823">
      <w:pPr>
        <w:shd w:val="clear" w:color="auto" w:fill="FFFFFF"/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ункциональные обязанностиo_pd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A7" w:rsidRDefault="00AC6AA7" w:rsidP="00430823">
      <w:pPr>
        <w:shd w:val="clear" w:color="auto" w:fill="FFFFFF"/>
        <w:spacing w:before="100" w:beforeAutospacing="1" w:after="100" w:afterAutospacing="1"/>
      </w:pPr>
    </w:p>
    <w:p w:rsidR="00AC6AA7" w:rsidRDefault="00AC6AA7" w:rsidP="00430823">
      <w:pPr>
        <w:shd w:val="clear" w:color="auto" w:fill="FFFFFF"/>
        <w:spacing w:before="100" w:beforeAutospacing="1" w:after="100" w:afterAutospacing="1"/>
      </w:pPr>
    </w:p>
    <w:p w:rsidR="00430823" w:rsidRDefault="00430823" w:rsidP="00430823">
      <w:pPr>
        <w:shd w:val="clear" w:color="auto" w:fill="FFFFFF"/>
        <w:spacing w:before="100" w:beforeAutospacing="1" w:after="100" w:afterAutospacing="1"/>
      </w:pPr>
      <w:bookmarkStart w:id="0" w:name="_GoBack"/>
      <w:bookmarkEnd w:id="0"/>
      <w:r>
        <w:lastRenderedPageBreak/>
        <w:t>действующего законодательства;</w:t>
      </w:r>
      <w:r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>
        <w:br/>
        <w:t>- сообщает заведующему ДОУ о возможности возникновения либо возникшем у работника конфликте интересов;</w:t>
      </w:r>
      <w:r>
        <w:br/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>
        <w:br/>
      </w:r>
      <w:r>
        <w:rPr>
          <w:b/>
        </w:rPr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>
        <w:br/>
        <w:t>3.1.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>
        <w:br/>
        <w:t>3.2.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>
        <w:br/>
        <w:t>3.3. Перечень сведений, подлежащих отражению в уведомлении, должен содержать:</w:t>
      </w:r>
      <w:r>
        <w:br/>
        <w:t>- фамилию, имя, отчество, должность, место жительства и телефон лица, направившего уведомление;</w:t>
      </w:r>
      <w:r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>
        <w:br/>
        <w:t>- все известные сведения о физическом (юридическом) лице, склоняющем к коррупционному правонарушению;</w:t>
      </w:r>
      <w: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>
        <w:br/>
        <w:t>3.4.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>
        <w:br/>
        <w:t>3.5. Конфиденциальность полученных сведений обеспечивается заведующим ДОУ.</w:t>
      </w:r>
      <w:r>
        <w:br/>
      </w:r>
      <w:r>
        <w:rPr>
          <w:b/>
        </w:rPr>
        <w:t>4. Ответственность</w:t>
      </w:r>
      <w:r>
        <w:rPr>
          <w:b/>
        </w:rPr>
        <w:br/>
      </w:r>
      <w:r>
        <w:t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>
        <w:br/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>
        <w:br/>
      </w:r>
      <w:r>
        <w:lastRenderedPageBreak/>
        <w:t>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p w:rsidR="00430823" w:rsidRDefault="00430823" w:rsidP="00430823">
      <w:pPr>
        <w:shd w:val="clear" w:color="auto" w:fill="FFFFFF"/>
        <w:spacing w:before="100" w:beforeAutospacing="1" w:after="100" w:afterAutospacing="1"/>
      </w:pPr>
    </w:p>
    <w:p w:rsidR="00430823" w:rsidRDefault="00430823" w:rsidP="00430823">
      <w:pPr>
        <w:shd w:val="clear" w:color="auto" w:fill="FFFFFF"/>
        <w:spacing w:before="100" w:beforeAutospacing="1" w:after="100" w:afterAutospacing="1"/>
      </w:pPr>
    </w:p>
    <w:p w:rsidR="00121442" w:rsidRDefault="00121442"/>
    <w:sectPr w:rsidR="0012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3"/>
    <w:rsid w:val="00121442"/>
    <w:rsid w:val="001623D3"/>
    <w:rsid w:val="00430823"/>
    <w:rsid w:val="005818C7"/>
    <w:rsid w:val="00A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ABDF"/>
  <w15:chartTrackingRefBased/>
  <w15:docId w15:val="{99A64BD5-9544-4438-9D36-60AA0F7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82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08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3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Witalik</cp:lastModifiedBy>
  <cp:revision>6</cp:revision>
  <cp:lastPrinted>2023-09-22T14:49:00Z</cp:lastPrinted>
  <dcterms:created xsi:type="dcterms:W3CDTF">2023-09-15T09:09:00Z</dcterms:created>
  <dcterms:modified xsi:type="dcterms:W3CDTF">2023-09-25T18:44:00Z</dcterms:modified>
</cp:coreProperties>
</file>